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94" w:rsidRPr="00595E28" w:rsidRDefault="000C5994" w:rsidP="00C55B97">
      <w:pPr>
        <w:ind w:left="4860"/>
        <w:jc w:val="right"/>
        <w:rPr>
          <w:bCs/>
          <w:szCs w:val="28"/>
          <w:lang w:val="ru-RU"/>
        </w:rPr>
      </w:pPr>
      <w:r w:rsidRPr="00595E28">
        <w:rPr>
          <w:bCs/>
          <w:szCs w:val="28"/>
          <w:lang w:val="ru-RU"/>
        </w:rPr>
        <w:t>УТВЕРЖДЕНА</w:t>
      </w:r>
    </w:p>
    <w:p w:rsidR="00F414D6" w:rsidRPr="008828BB" w:rsidRDefault="00F414D6" w:rsidP="00F414D6">
      <w:pPr>
        <w:ind w:left="4860"/>
        <w:jc w:val="right"/>
        <w:rPr>
          <w:bCs/>
          <w:szCs w:val="28"/>
          <w:lang w:val="ru-RU"/>
        </w:rPr>
      </w:pPr>
      <w:r w:rsidRPr="008828BB">
        <w:rPr>
          <w:bCs/>
          <w:szCs w:val="28"/>
          <w:lang w:val="ru-RU"/>
        </w:rPr>
        <w:t>Приказом председателя</w:t>
      </w:r>
    </w:p>
    <w:p w:rsidR="00F414D6" w:rsidRPr="00430EFB" w:rsidRDefault="00F414D6" w:rsidP="00F414D6">
      <w:pPr>
        <w:widowControl w:val="0"/>
        <w:autoSpaceDE w:val="0"/>
        <w:autoSpaceDN w:val="0"/>
        <w:jc w:val="right"/>
        <w:rPr>
          <w:snapToGrid w:val="0"/>
          <w:szCs w:val="20"/>
          <w:lang w:val="ru-RU"/>
        </w:rPr>
      </w:pPr>
      <w:r w:rsidRPr="00430EFB">
        <w:rPr>
          <w:snapToGrid w:val="0"/>
          <w:szCs w:val="20"/>
          <w:lang w:val="ru-RU"/>
        </w:rPr>
        <w:t xml:space="preserve">РГУ «Комитета контроля качества и </w:t>
      </w:r>
    </w:p>
    <w:p w:rsidR="00F414D6" w:rsidRPr="00430EFB" w:rsidRDefault="00F414D6" w:rsidP="00F414D6">
      <w:pPr>
        <w:widowControl w:val="0"/>
        <w:autoSpaceDE w:val="0"/>
        <w:autoSpaceDN w:val="0"/>
        <w:jc w:val="right"/>
        <w:rPr>
          <w:snapToGrid w:val="0"/>
          <w:szCs w:val="20"/>
          <w:lang w:val="ru-RU"/>
        </w:rPr>
      </w:pPr>
      <w:r w:rsidRPr="00430EFB">
        <w:rPr>
          <w:snapToGrid w:val="0"/>
          <w:szCs w:val="20"/>
          <w:lang w:val="ru-RU"/>
        </w:rPr>
        <w:t>безопасности товаров и услуг</w:t>
      </w:r>
    </w:p>
    <w:p w:rsidR="00F414D6" w:rsidRPr="00430EFB" w:rsidRDefault="00F414D6" w:rsidP="00F414D6">
      <w:pPr>
        <w:widowControl w:val="0"/>
        <w:autoSpaceDE w:val="0"/>
        <w:autoSpaceDN w:val="0"/>
        <w:jc w:val="right"/>
        <w:rPr>
          <w:snapToGrid w:val="0"/>
          <w:szCs w:val="20"/>
          <w:lang w:val="ru-RU"/>
        </w:rPr>
      </w:pPr>
      <w:r w:rsidRPr="00430EFB">
        <w:rPr>
          <w:snapToGrid w:val="0"/>
          <w:szCs w:val="20"/>
          <w:lang w:val="ru-RU"/>
        </w:rPr>
        <w:t xml:space="preserve">Министерства здравоохранения </w:t>
      </w:r>
    </w:p>
    <w:p w:rsidR="00F414D6" w:rsidRPr="00430EFB" w:rsidRDefault="00F414D6" w:rsidP="00F414D6">
      <w:pPr>
        <w:widowControl w:val="0"/>
        <w:autoSpaceDE w:val="0"/>
        <w:autoSpaceDN w:val="0"/>
        <w:jc w:val="right"/>
        <w:rPr>
          <w:snapToGrid w:val="0"/>
          <w:szCs w:val="20"/>
          <w:lang w:val="ru-RU"/>
        </w:rPr>
      </w:pPr>
      <w:r w:rsidRPr="00430EFB">
        <w:rPr>
          <w:snapToGrid w:val="0"/>
          <w:szCs w:val="20"/>
          <w:lang w:val="ru-RU"/>
        </w:rPr>
        <w:t>Республики Казахстан»</w:t>
      </w:r>
    </w:p>
    <w:p w:rsidR="000C5994" w:rsidRPr="00595E28" w:rsidRDefault="000C5994" w:rsidP="00C55B97">
      <w:pPr>
        <w:ind w:left="4860"/>
        <w:jc w:val="right"/>
        <w:rPr>
          <w:bCs/>
          <w:szCs w:val="28"/>
          <w:lang w:val="ru-RU"/>
        </w:rPr>
      </w:pPr>
      <w:r w:rsidRPr="00595E28">
        <w:rPr>
          <w:bCs/>
          <w:szCs w:val="28"/>
          <w:lang w:val="ru-RU"/>
        </w:rPr>
        <w:t xml:space="preserve">от </w:t>
      </w:r>
      <w:r w:rsidR="00F83B4E" w:rsidRPr="00D21CA4">
        <w:rPr>
          <w:szCs w:val="28"/>
          <w:lang w:val="ru-RU" w:eastAsia="ru-RU"/>
        </w:rPr>
        <w:t>«</w:t>
      </w:r>
      <w:r w:rsidR="00B95084">
        <w:rPr>
          <w:szCs w:val="28"/>
          <w:lang w:val="lv-LV" w:eastAsia="ru-RU"/>
        </w:rPr>
        <w:t>__</w:t>
      </w:r>
      <w:r w:rsidR="00F83B4E" w:rsidRPr="00D21CA4">
        <w:rPr>
          <w:szCs w:val="28"/>
          <w:lang w:val="ru-RU" w:eastAsia="ru-RU"/>
        </w:rPr>
        <w:t>»</w:t>
      </w:r>
      <w:r w:rsidR="003D284C">
        <w:rPr>
          <w:szCs w:val="28"/>
          <w:lang w:val="ru-RU" w:eastAsia="ru-RU"/>
        </w:rPr>
        <w:t xml:space="preserve"> </w:t>
      </w:r>
      <w:r w:rsidR="00B95084">
        <w:rPr>
          <w:bCs/>
          <w:szCs w:val="28"/>
          <w:lang w:val="lv-LV"/>
        </w:rPr>
        <w:t>__</w:t>
      </w:r>
      <w:r w:rsidR="003D284C">
        <w:rPr>
          <w:bCs/>
          <w:szCs w:val="28"/>
          <w:lang w:val="ru-RU"/>
        </w:rPr>
        <w:t xml:space="preserve"> </w:t>
      </w:r>
      <w:r w:rsidR="00C43F0C">
        <w:rPr>
          <w:bCs/>
          <w:szCs w:val="28"/>
          <w:lang w:val="lv-LV"/>
        </w:rPr>
        <w:t>201</w:t>
      </w:r>
      <w:r w:rsidR="00B95084">
        <w:rPr>
          <w:bCs/>
          <w:szCs w:val="28"/>
          <w:lang w:val="lv-LV"/>
        </w:rPr>
        <w:t>_</w:t>
      </w:r>
      <w:r w:rsidR="005C5A45">
        <w:rPr>
          <w:bCs/>
          <w:szCs w:val="28"/>
          <w:lang w:val="ru-RU"/>
        </w:rPr>
        <w:t> </w:t>
      </w:r>
      <w:r w:rsidR="0066077F">
        <w:rPr>
          <w:bCs/>
          <w:szCs w:val="28"/>
          <w:lang w:val="ru-RU"/>
        </w:rPr>
        <w:t>года</w:t>
      </w:r>
    </w:p>
    <w:p w:rsidR="002B07C6" w:rsidRPr="003D284C" w:rsidRDefault="00880675" w:rsidP="00C55B97">
      <w:pPr>
        <w:pStyle w:val="Title"/>
        <w:ind w:left="4860"/>
        <w:jc w:val="right"/>
        <w:rPr>
          <w:rFonts w:ascii="Times New Roman" w:hAnsi="Times New Roman"/>
          <w:b w:val="0"/>
          <w:szCs w:val="28"/>
          <w:lang w:val="lv-LV"/>
        </w:rPr>
      </w:pPr>
      <w:r w:rsidRPr="00595E28">
        <w:rPr>
          <w:rFonts w:ascii="Times New Roman" w:hAnsi="Times New Roman"/>
          <w:b w:val="0"/>
          <w:szCs w:val="28"/>
        </w:rPr>
        <w:t xml:space="preserve">№ </w:t>
      </w:r>
      <w:r w:rsidR="00B95084">
        <w:rPr>
          <w:rFonts w:ascii="Times New Roman" w:hAnsi="Times New Roman"/>
          <w:b w:val="0"/>
          <w:szCs w:val="28"/>
          <w:lang w:val="lv-LV"/>
        </w:rPr>
        <w:t>_______</w:t>
      </w:r>
    </w:p>
    <w:p w:rsidR="000C5994" w:rsidRPr="00595E28" w:rsidRDefault="000C5994" w:rsidP="000C5994">
      <w:pPr>
        <w:pStyle w:val="Title"/>
        <w:ind w:left="4680"/>
        <w:jc w:val="left"/>
        <w:rPr>
          <w:rFonts w:ascii="Times New Roman" w:hAnsi="Times New Roman"/>
          <w:b w:val="0"/>
          <w:szCs w:val="28"/>
        </w:rPr>
      </w:pPr>
    </w:p>
    <w:p w:rsidR="00A974F7" w:rsidRPr="00595E28" w:rsidRDefault="00A974F7" w:rsidP="00312AF3">
      <w:pPr>
        <w:jc w:val="center"/>
        <w:rPr>
          <w:b/>
          <w:szCs w:val="28"/>
          <w:lang w:val="ru-RU"/>
        </w:rPr>
      </w:pPr>
      <w:r w:rsidRPr="00595E28">
        <w:rPr>
          <w:b/>
          <w:szCs w:val="28"/>
          <w:lang w:val="ru-RU"/>
        </w:rPr>
        <w:t xml:space="preserve">Инструкция по </w:t>
      </w:r>
      <w:r w:rsidR="005C6E26" w:rsidRPr="00595E28">
        <w:rPr>
          <w:b/>
          <w:szCs w:val="28"/>
          <w:lang w:val="ru-RU"/>
        </w:rPr>
        <w:t xml:space="preserve">медицинскому </w:t>
      </w:r>
      <w:r w:rsidRPr="00595E28">
        <w:rPr>
          <w:b/>
          <w:szCs w:val="28"/>
          <w:lang w:val="ru-RU"/>
        </w:rPr>
        <w:t>применению</w:t>
      </w:r>
    </w:p>
    <w:p w:rsidR="00A974F7" w:rsidRPr="00595E28" w:rsidRDefault="008355F8" w:rsidP="00312AF3">
      <w:pPr>
        <w:jc w:val="center"/>
        <w:rPr>
          <w:b/>
          <w:szCs w:val="28"/>
          <w:lang w:val="ru-RU"/>
        </w:rPr>
      </w:pPr>
      <w:r w:rsidRPr="00595E28">
        <w:rPr>
          <w:b/>
          <w:szCs w:val="28"/>
          <w:lang w:val="ru-RU"/>
        </w:rPr>
        <w:t>л</w:t>
      </w:r>
      <w:r w:rsidR="00A974F7" w:rsidRPr="00595E28">
        <w:rPr>
          <w:b/>
          <w:szCs w:val="28"/>
          <w:lang w:val="ru-RU"/>
        </w:rPr>
        <w:t>екарств</w:t>
      </w:r>
      <w:r w:rsidRPr="00595E28">
        <w:rPr>
          <w:b/>
          <w:szCs w:val="28"/>
          <w:lang w:val="ru-RU"/>
        </w:rPr>
        <w:t xml:space="preserve">енного </w:t>
      </w:r>
      <w:r w:rsidR="00591999" w:rsidRPr="00595E28">
        <w:rPr>
          <w:b/>
          <w:szCs w:val="28"/>
          <w:lang w:val="ru-RU"/>
        </w:rPr>
        <w:t>препарата</w:t>
      </w:r>
    </w:p>
    <w:p w:rsidR="00A974F7" w:rsidRPr="00595E28" w:rsidRDefault="00A974F7" w:rsidP="00312AF3">
      <w:pPr>
        <w:jc w:val="center"/>
        <w:rPr>
          <w:szCs w:val="28"/>
          <w:lang w:val="ru-RU"/>
        </w:rPr>
      </w:pPr>
    </w:p>
    <w:p w:rsidR="00A974F7" w:rsidRPr="00595E28" w:rsidRDefault="00CE0B8D" w:rsidP="00312AF3">
      <w:pPr>
        <w:pStyle w:val="nosauk"/>
        <w:spacing w:after="0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727B12">
        <w:rPr>
          <w:rFonts w:ascii="Times New Roman" w:hAnsi="Times New Roman"/>
          <w:sz w:val="28"/>
          <w:szCs w:val="28"/>
          <w:lang w:val="ru-RU"/>
        </w:rPr>
        <w:t>РЕКРЕОЛ</w:t>
      </w:r>
      <w:r w:rsidR="00A974F7" w:rsidRPr="00595E28">
        <w:rPr>
          <w:rFonts w:ascii="Times New Roman" w:hAnsi="Times New Roman"/>
          <w:sz w:val="28"/>
          <w:szCs w:val="28"/>
          <w:vertAlign w:val="superscript"/>
          <w:lang w:val="ru-RU"/>
        </w:rPr>
        <w:t>®</w:t>
      </w:r>
    </w:p>
    <w:p w:rsidR="004E4256" w:rsidRPr="00595E28" w:rsidRDefault="004E4256">
      <w:pPr>
        <w:jc w:val="both"/>
        <w:rPr>
          <w:szCs w:val="28"/>
          <w:lang w:val="ru-RU"/>
        </w:rPr>
      </w:pPr>
    </w:p>
    <w:p w:rsidR="004E4256" w:rsidRPr="00595E28" w:rsidRDefault="005E0B4D" w:rsidP="005E0B4D">
      <w:pPr>
        <w:rPr>
          <w:b/>
          <w:szCs w:val="28"/>
          <w:lang w:val="ru-RU"/>
        </w:rPr>
      </w:pPr>
      <w:r w:rsidRPr="00595E28">
        <w:rPr>
          <w:b/>
          <w:szCs w:val="28"/>
          <w:lang w:val="ru-RU"/>
        </w:rPr>
        <w:t>Торговое название</w:t>
      </w:r>
    </w:p>
    <w:p w:rsidR="004E4256" w:rsidRPr="00595E28" w:rsidRDefault="0089169F" w:rsidP="00CE0B8D">
      <w:pPr>
        <w:rPr>
          <w:vertAlign w:val="superscript"/>
          <w:lang w:val="ru-RU"/>
        </w:rPr>
      </w:pPr>
      <w:r w:rsidRPr="00727B12">
        <w:rPr>
          <w:szCs w:val="28"/>
          <w:lang w:val="ru-RU"/>
        </w:rPr>
        <w:t>РЕКРЕОЛ</w:t>
      </w:r>
      <w:r w:rsidRPr="00595E28">
        <w:rPr>
          <w:vertAlign w:val="superscript"/>
          <w:lang w:val="ru-RU"/>
        </w:rPr>
        <w:t xml:space="preserve"> </w:t>
      </w:r>
      <w:r w:rsidR="004E4256" w:rsidRPr="00595E28">
        <w:rPr>
          <w:vertAlign w:val="superscript"/>
          <w:lang w:val="ru-RU"/>
        </w:rPr>
        <w:t>®</w:t>
      </w:r>
    </w:p>
    <w:p w:rsidR="004E4256" w:rsidRPr="00595E28" w:rsidRDefault="004E4256">
      <w:pPr>
        <w:jc w:val="both"/>
        <w:rPr>
          <w:szCs w:val="28"/>
          <w:lang w:val="ru-RU"/>
        </w:rPr>
      </w:pPr>
    </w:p>
    <w:p w:rsidR="004E4256" w:rsidRPr="00595E28" w:rsidRDefault="004E4256">
      <w:pPr>
        <w:pStyle w:val="bokr"/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95E28">
        <w:rPr>
          <w:rFonts w:ascii="Times New Roman" w:hAnsi="Times New Roman"/>
          <w:b/>
          <w:bCs/>
          <w:sz w:val="28"/>
          <w:szCs w:val="28"/>
          <w:lang w:val="ru-RU"/>
        </w:rPr>
        <w:t>Международное непатентованное название</w:t>
      </w:r>
    </w:p>
    <w:p w:rsidR="004E4256" w:rsidRPr="00CE0B8D" w:rsidRDefault="00CE0B8D">
      <w:pPr>
        <w:pStyle w:val="bokr"/>
        <w:ind w:firstLine="0"/>
        <w:rPr>
          <w:rFonts w:ascii="Times New Roman" w:hAnsi="Times New Roman"/>
          <w:bCs/>
          <w:sz w:val="28"/>
          <w:szCs w:val="28"/>
          <w:lang w:val="lv-LV"/>
        </w:rPr>
      </w:pPr>
      <w:r w:rsidRPr="00CE0B8D">
        <w:rPr>
          <w:rFonts w:ascii="Times New Roman" w:hAnsi="Times New Roman"/>
          <w:bCs/>
          <w:sz w:val="28"/>
          <w:szCs w:val="28"/>
          <w:lang w:val="ru-RU"/>
        </w:rPr>
        <w:t>Д</w:t>
      </w:r>
      <w:r>
        <w:rPr>
          <w:rFonts w:ascii="Times New Roman" w:hAnsi="Times New Roman"/>
          <w:bCs/>
          <w:sz w:val="28"/>
          <w:szCs w:val="28"/>
          <w:lang w:val="ru-RU"/>
        </w:rPr>
        <w:t>експантенол</w:t>
      </w:r>
    </w:p>
    <w:p w:rsidR="00CE0B8D" w:rsidRPr="00CE0B8D" w:rsidRDefault="00CE0B8D">
      <w:pPr>
        <w:pStyle w:val="bokr"/>
        <w:ind w:firstLine="0"/>
        <w:rPr>
          <w:rFonts w:ascii="Times New Roman" w:hAnsi="Times New Roman"/>
          <w:bCs/>
          <w:sz w:val="28"/>
          <w:szCs w:val="28"/>
          <w:lang w:val="lv-LV"/>
        </w:rPr>
      </w:pPr>
    </w:p>
    <w:p w:rsidR="004E4256" w:rsidRPr="00595E28" w:rsidRDefault="004E4256">
      <w:pPr>
        <w:pStyle w:val="bokr"/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95E28">
        <w:rPr>
          <w:rFonts w:ascii="Times New Roman" w:hAnsi="Times New Roman"/>
          <w:b/>
          <w:bCs/>
          <w:sz w:val="28"/>
          <w:szCs w:val="28"/>
          <w:lang w:val="ru-RU"/>
        </w:rPr>
        <w:t>Лекарственная форма</w:t>
      </w:r>
    </w:p>
    <w:p w:rsidR="00CE0B8D" w:rsidRDefault="00D976E3">
      <w:pPr>
        <w:jc w:val="both"/>
        <w:rPr>
          <w:szCs w:val="28"/>
          <w:lang w:val="ru-RU"/>
        </w:rPr>
      </w:pPr>
      <w:r w:rsidRPr="00D976E3">
        <w:rPr>
          <w:lang w:val="ru-RU"/>
        </w:rPr>
        <w:t>Крем</w:t>
      </w:r>
      <w:r w:rsidR="0062136C">
        <w:rPr>
          <w:szCs w:val="28"/>
          <w:lang w:val="ru-RU"/>
        </w:rPr>
        <w:t xml:space="preserve"> для наружного применения</w:t>
      </w:r>
      <w:r w:rsidR="0062136C" w:rsidRPr="00A837AE">
        <w:rPr>
          <w:szCs w:val="28"/>
          <w:lang w:val="ru-RU"/>
        </w:rPr>
        <w:t xml:space="preserve"> </w:t>
      </w:r>
      <w:r w:rsidR="00F83B4E">
        <w:rPr>
          <w:szCs w:val="28"/>
          <w:lang w:val="ru-RU"/>
        </w:rPr>
        <w:t>5</w:t>
      </w:r>
      <w:r w:rsidR="0062136C" w:rsidRPr="00A837AE">
        <w:rPr>
          <w:szCs w:val="28"/>
          <w:lang w:val="ru-RU"/>
        </w:rPr>
        <w:t>0</w:t>
      </w:r>
      <w:r w:rsidR="0062136C">
        <w:rPr>
          <w:szCs w:val="28"/>
          <w:lang w:val="ru-RU"/>
        </w:rPr>
        <w:t> </w:t>
      </w:r>
      <w:r w:rsidR="0062136C" w:rsidRPr="00A837AE">
        <w:rPr>
          <w:szCs w:val="28"/>
          <w:lang w:val="ru-RU"/>
        </w:rPr>
        <w:t>мг/г</w:t>
      </w:r>
    </w:p>
    <w:p w:rsidR="0062136C" w:rsidRPr="00CE0B8D" w:rsidRDefault="0062136C">
      <w:pPr>
        <w:jc w:val="both"/>
        <w:rPr>
          <w:rFonts w:eastAsia="(normal text)"/>
          <w:snapToGrid w:val="0"/>
          <w:szCs w:val="28"/>
          <w:lang w:val="lv-LV"/>
        </w:rPr>
      </w:pPr>
    </w:p>
    <w:p w:rsidR="004E4256" w:rsidRPr="00595E28" w:rsidRDefault="004E4256" w:rsidP="009D578D">
      <w:pPr>
        <w:jc w:val="both"/>
        <w:rPr>
          <w:b/>
          <w:color w:val="000000"/>
          <w:szCs w:val="28"/>
          <w:lang w:val="ru-RU"/>
        </w:rPr>
      </w:pPr>
      <w:r w:rsidRPr="00595E28">
        <w:rPr>
          <w:b/>
          <w:color w:val="000000"/>
          <w:szCs w:val="28"/>
          <w:lang w:val="ru-RU"/>
        </w:rPr>
        <w:t>Состав</w:t>
      </w:r>
    </w:p>
    <w:p w:rsidR="00CE0B8D" w:rsidRPr="005A27E3" w:rsidRDefault="00CE0B8D" w:rsidP="009D578D">
      <w:pPr>
        <w:jc w:val="both"/>
        <w:rPr>
          <w:lang w:val="ru-RU"/>
        </w:rPr>
      </w:pPr>
      <w:r w:rsidRPr="005A27E3">
        <w:rPr>
          <w:lang w:val="ru-RU"/>
        </w:rPr>
        <w:t>1</w:t>
      </w:r>
      <w:r>
        <w:t> </w:t>
      </w:r>
      <w:r w:rsidRPr="005A27E3">
        <w:rPr>
          <w:lang w:val="ru-RU"/>
        </w:rPr>
        <w:t xml:space="preserve">г </w:t>
      </w:r>
      <w:r w:rsidR="008E3995">
        <w:rPr>
          <w:lang w:val="ru-RU"/>
        </w:rPr>
        <w:t>крема</w:t>
      </w:r>
      <w:r w:rsidRPr="005A27E3">
        <w:rPr>
          <w:lang w:val="ru-RU"/>
        </w:rPr>
        <w:t xml:space="preserve"> содержит</w:t>
      </w:r>
    </w:p>
    <w:p w:rsidR="004E4256" w:rsidRPr="00595E28" w:rsidRDefault="004E4256" w:rsidP="009D578D">
      <w:pPr>
        <w:jc w:val="both"/>
        <w:rPr>
          <w:i/>
          <w:szCs w:val="28"/>
          <w:lang w:val="ru-RU"/>
        </w:rPr>
      </w:pPr>
      <w:r w:rsidRPr="00595E28">
        <w:rPr>
          <w:i/>
          <w:szCs w:val="28"/>
          <w:lang w:val="ru-RU"/>
        </w:rPr>
        <w:t>активное вещество</w:t>
      </w:r>
      <w:r w:rsidR="00534FB8" w:rsidRPr="00595E28">
        <w:rPr>
          <w:i/>
          <w:szCs w:val="28"/>
          <w:lang w:val="ru-RU"/>
        </w:rPr>
        <w:t xml:space="preserve"> –</w:t>
      </w:r>
      <w:r w:rsidR="00BA3767">
        <w:rPr>
          <w:i/>
          <w:szCs w:val="28"/>
          <w:lang w:val="lv-LV"/>
        </w:rPr>
        <w:t xml:space="preserve"> </w:t>
      </w:r>
      <w:r w:rsidR="005A27E3" w:rsidRPr="005A27E3">
        <w:rPr>
          <w:lang w:val="ru-RU"/>
        </w:rPr>
        <w:t>декспантенола</w:t>
      </w:r>
      <w:r w:rsidR="0062136C">
        <w:rPr>
          <w:lang w:val="ru-RU"/>
        </w:rPr>
        <w:t xml:space="preserve"> </w:t>
      </w:r>
      <w:r w:rsidR="0062136C" w:rsidRPr="005A27E3">
        <w:rPr>
          <w:lang w:val="ru-RU"/>
        </w:rPr>
        <w:t>50</w:t>
      </w:r>
      <w:r w:rsidR="0062136C">
        <w:t> </w:t>
      </w:r>
      <w:r w:rsidR="0062136C" w:rsidRPr="005A27E3">
        <w:rPr>
          <w:lang w:val="ru-RU"/>
        </w:rPr>
        <w:t>мг</w:t>
      </w:r>
      <w:r w:rsidR="00BC567E" w:rsidRPr="00595E28">
        <w:rPr>
          <w:szCs w:val="28"/>
          <w:lang w:val="ru-RU"/>
        </w:rPr>
        <w:t>,</w:t>
      </w:r>
    </w:p>
    <w:p w:rsidR="004E4256" w:rsidRPr="005A27E3" w:rsidRDefault="004E4256" w:rsidP="009D578D">
      <w:pPr>
        <w:jc w:val="both"/>
        <w:rPr>
          <w:lang w:val="ru-RU"/>
        </w:rPr>
      </w:pPr>
      <w:r w:rsidRPr="00595E28">
        <w:rPr>
          <w:i/>
          <w:lang w:val="ru-RU"/>
        </w:rPr>
        <w:t>вспомогательные вещества</w:t>
      </w:r>
      <w:r w:rsidRPr="00595E28">
        <w:rPr>
          <w:lang w:val="ru-RU"/>
        </w:rPr>
        <w:t xml:space="preserve">: </w:t>
      </w:r>
      <w:r w:rsidR="00150C40" w:rsidRPr="00150C40">
        <w:rPr>
          <w:lang w:val="lv-LV"/>
        </w:rPr>
        <w:t>DL-</w:t>
      </w:r>
      <w:r w:rsidR="00150C40" w:rsidRPr="00150C40">
        <w:rPr>
          <w:lang w:val="ru-RU"/>
        </w:rPr>
        <w:t>пантолактон; феноксиэтанол; калия цетилфосфат; ланолин (овечий жир); пропиленгликоль;</w:t>
      </w:r>
      <w:r w:rsidR="00150C40" w:rsidRPr="00150C40">
        <w:rPr>
          <w:rStyle w:val="Strong"/>
          <w:b w:val="0"/>
          <w:bCs w:val="0"/>
          <w:szCs w:val="28"/>
          <w:lang w:val="ru-RU"/>
        </w:rPr>
        <w:t xml:space="preserve"> стеариловый спирт;</w:t>
      </w:r>
      <w:r w:rsidR="00150C40" w:rsidRPr="00150C40">
        <w:rPr>
          <w:lang w:val="ru-RU"/>
        </w:rPr>
        <w:t xml:space="preserve"> </w:t>
      </w:r>
      <w:r w:rsidR="00150C40" w:rsidRPr="00150C40">
        <w:rPr>
          <w:rStyle w:val="Strong"/>
          <w:b w:val="0"/>
          <w:bCs w:val="0"/>
          <w:szCs w:val="28"/>
          <w:lang w:val="ru-RU"/>
        </w:rPr>
        <w:t>цетиловый спирт;</w:t>
      </w:r>
      <w:r w:rsidR="00150C40" w:rsidRPr="00150C40">
        <w:rPr>
          <w:bCs/>
          <w:sz w:val="24"/>
          <w:lang w:val="ru-RU" w:eastAsia="lv-LV"/>
        </w:rPr>
        <w:t xml:space="preserve"> </w:t>
      </w:r>
      <w:r w:rsidR="00150C40" w:rsidRPr="00150C40">
        <w:rPr>
          <w:bCs/>
          <w:lang w:val="ru-RU"/>
        </w:rPr>
        <w:t>изопропилмиристат</w:t>
      </w:r>
      <w:r w:rsidR="00150C40" w:rsidRPr="00150C40">
        <w:rPr>
          <w:rStyle w:val="Strong"/>
          <w:b w:val="0"/>
          <w:bCs w:val="0"/>
          <w:szCs w:val="28"/>
          <w:lang w:val="ru-RU"/>
        </w:rPr>
        <w:t>;</w:t>
      </w:r>
      <w:r w:rsidR="00150C40">
        <w:rPr>
          <w:rStyle w:val="Strong"/>
          <w:b w:val="0"/>
          <w:bCs w:val="0"/>
          <w:szCs w:val="28"/>
          <w:lang w:val="lv-LV"/>
        </w:rPr>
        <w:t xml:space="preserve"> </w:t>
      </w:r>
      <w:r w:rsidR="005A27E3" w:rsidRPr="005A27E3">
        <w:rPr>
          <w:lang w:val="ru-RU"/>
        </w:rPr>
        <w:t>вода очищенная до 1</w:t>
      </w:r>
      <w:r w:rsidR="005A27E3" w:rsidRPr="005A27E3">
        <w:t> </w:t>
      </w:r>
      <w:r w:rsidR="005A27E3" w:rsidRPr="005A27E3">
        <w:rPr>
          <w:lang w:val="ru-RU"/>
        </w:rPr>
        <w:t>г.</w:t>
      </w:r>
    </w:p>
    <w:p w:rsidR="004E4256" w:rsidRPr="00595E28" w:rsidRDefault="004E4256">
      <w:pPr>
        <w:jc w:val="both"/>
        <w:rPr>
          <w:bCs/>
          <w:color w:val="000000"/>
          <w:szCs w:val="28"/>
          <w:lang w:val="ru-RU"/>
        </w:rPr>
      </w:pPr>
    </w:p>
    <w:p w:rsidR="004E4256" w:rsidRPr="00595E28" w:rsidRDefault="004E4256" w:rsidP="000C11A4">
      <w:pPr>
        <w:jc w:val="both"/>
        <w:rPr>
          <w:b/>
          <w:szCs w:val="28"/>
          <w:lang w:val="ru-RU"/>
        </w:rPr>
      </w:pPr>
      <w:r w:rsidRPr="00595E28">
        <w:rPr>
          <w:b/>
          <w:szCs w:val="28"/>
          <w:lang w:val="ru-RU"/>
        </w:rPr>
        <w:t>Описание</w:t>
      </w:r>
    </w:p>
    <w:p w:rsidR="004E4256" w:rsidRPr="00595E28" w:rsidRDefault="00D976E3" w:rsidP="000C11A4">
      <w:pPr>
        <w:jc w:val="both"/>
        <w:rPr>
          <w:szCs w:val="28"/>
          <w:lang w:val="ru-RU"/>
        </w:rPr>
      </w:pPr>
      <w:r w:rsidRPr="00150C40">
        <w:rPr>
          <w:lang w:val="ru-RU"/>
        </w:rPr>
        <w:t xml:space="preserve">Гомогенный </w:t>
      </w:r>
      <w:r w:rsidR="00916A17">
        <w:rPr>
          <w:lang w:val="ru-RU"/>
        </w:rPr>
        <w:t>белый</w:t>
      </w:r>
      <w:r w:rsidRPr="00150C40">
        <w:rPr>
          <w:lang w:val="ru-RU"/>
        </w:rPr>
        <w:t xml:space="preserve"> или</w:t>
      </w:r>
      <w:r w:rsidR="00916A17">
        <w:rPr>
          <w:lang w:val="ru-RU"/>
        </w:rPr>
        <w:t xml:space="preserve"> желтоватый</w:t>
      </w:r>
      <w:r w:rsidR="005A27E3" w:rsidRPr="005A27E3">
        <w:rPr>
          <w:lang w:val="ru-RU"/>
        </w:rPr>
        <w:t xml:space="preserve"> </w:t>
      </w:r>
      <w:r w:rsidR="00916A17" w:rsidRPr="00150C40">
        <w:rPr>
          <w:lang w:val="ru-RU"/>
        </w:rPr>
        <w:t>крем</w:t>
      </w:r>
      <w:r w:rsidR="005A27E3" w:rsidRPr="005A27E3">
        <w:rPr>
          <w:lang w:val="ru-RU"/>
        </w:rPr>
        <w:t xml:space="preserve"> со специфическим запахом.</w:t>
      </w:r>
    </w:p>
    <w:p w:rsidR="009B629B" w:rsidRPr="00595E28" w:rsidRDefault="009B629B" w:rsidP="000C11A4">
      <w:pPr>
        <w:jc w:val="both"/>
        <w:rPr>
          <w:szCs w:val="28"/>
          <w:lang w:val="ru-RU"/>
        </w:rPr>
      </w:pPr>
    </w:p>
    <w:p w:rsidR="00FE1195" w:rsidRPr="00595E28" w:rsidRDefault="00FE1195" w:rsidP="000C11A4">
      <w:pPr>
        <w:jc w:val="both"/>
        <w:rPr>
          <w:b/>
          <w:bCs/>
          <w:szCs w:val="28"/>
          <w:lang w:val="ru-RU"/>
        </w:rPr>
      </w:pPr>
      <w:r w:rsidRPr="00595E28">
        <w:rPr>
          <w:b/>
          <w:bCs/>
          <w:szCs w:val="28"/>
          <w:lang w:val="ru-RU"/>
        </w:rPr>
        <w:t>Фармакотерапевтическая группа</w:t>
      </w:r>
    </w:p>
    <w:p w:rsidR="00E85560" w:rsidRPr="00DD4885" w:rsidRDefault="00E85560" w:rsidP="00E85560">
      <w:pPr>
        <w:jc w:val="both"/>
        <w:rPr>
          <w:szCs w:val="28"/>
          <w:lang w:val="ru-RU"/>
        </w:rPr>
      </w:pPr>
      <w:r w:rsidRPr="00DD4885">
        <w:rPr>
          <w:szCs w:val="28"/>
          <w:lang w:val="ru-RU"/>
        </w:rPr>
        <w:t>Дерматология. Препараты для лечения ран и язв. Ранозаживляющие препараты</w:t>
      </w:r>
      <w:r>
        <w:rPr>
          <w:szCs w:val="28"/>
          <w:lang w:val="ru-RU"/>
        </w:rPr>
        <w:t xml:space="preserve">. </w:t>
      </w:r>
      <w:r w:rsidRPr="00DD4885">
        <w:rPr>
          <w:szCs w:val="28"/>
          <w:lang w:val="ru-RU"/>
        </w:rPr>
        <w:t>Ранозаживляющие препараты</w:t>
      </w:r>
      <w:r w:rsidRPr="00DD4885">
        <w:rPr>
          <w:szCs w:val="28"/>
          <w:lang w:val="kk-KZ"/>
        </w:rPr>
        <w:t>,</w:t>
      </w:r>
      <w:r w:rsidRPr="00DD4885">
        <w:rPr>
          <w:szCs w:val="28"/>
          <w:lang w:val="ru-RU"/>
        </w:rPr>
        <w:t xml:space="preserve"> другие.</w:t>
      </w:r>
      <w:r w:rsidR="00ED3E06">
        <w:rPr>
          <w:szCs w:val="28"/>
          <w:lang w:val="ru-RU"/>
        </w:rPr>
        <w:t xml:space="preserve"> </w:t>
      </w:r>
      <w:r w:rsidR="00ED3E06" w:rsidRPr="00ED3E06">
        <w:rPr>
          <w:szCs w:val="28"/>
          <w:lang w:val="kk-KZ"/>
        </w:rPr>
        <w:t>Декспантенол.</w:t>
      </w:r>
    </w:p>
    <w:p w:rsidR="00E85560" w:rsidRPr="00DD4885" w:rsidRDefault="00E85560" w:rsidP="00E85560">
      <w:pPr>
        <w:jc w:val="both"/>
        <w:rPr>
          <w:b/>
          <w:color w:val="000000"/>
          <w:szCs w:val="28"/>
          <w:lang w:val="ru-RU"/>
        </w:rPr>
      </w:pPr>
      <w:r w:rsidRPr="00DD4885">
        <w:rPr>
          <w:szCs w:val="28"/>
          <w:lang w:val="ru-RU"/>
        </w:rPr>
        <w:t>Код АТХ  D03AX03</w:t>
      </w:r>
    </w:p>
    <w:p w:rsidR="00E85560" w:rsidRDefault="00E85560" w:rsidP="000C11A4">
      <w:pPr>
        <w:jc w:val="both"/>
        <w:rPr>
          <w:b/>
          <w:color w:val="000000"/>
          <w:szCs w:val="28"/>
          <w:lang w:val="ru-RU"/>
        </w:rPr>
      </w:pPr>
    </w:p>
    <w:p w:rsidR="004E4256" w:rsidRPr="00595E28" w:rsidRDefault="004E4256" w:rsidP="000C11A4">
      <w:pPr>
        <w:jc w:val="both"/>
        <w:rPr>
          <w:b/>
          <w:color w:val="000000"/>
          <w:szCs w:val="28"/>
          <w:lang w:val="ru-RU"/>
        </w:rPr>
      </w:pPr>
      <w:r w:rsidRPr="00595E28">
        <w:rPr>
          <w:b/>
          <w:color w:val="000000"/>
          <w:szCs w:val="28"/>
          <w:lang w:val="ru-RU"/>
        </w:rPr>
        <w:t>Фармакологические свойства</w:t>
      </w:r>
    </w:p>
    <w:p w:rsidR="004E4256" w:rsidRPr="00595E28" w:rsidRDefault="004E4256" w:rsidP="000C11A4">
      <w:pPr>
        <w:tabs>
          <w:tab w:val="left" w:pos="720"/>
        </w:tabs>
        <w:jc w:val="both"/>
        <w:rPr>
          <w:b/>
          <w:i/>
          <w:szCs w:val="28"/>
          <w:lang w:val="ru-RU"/>
        </w:rPr>
      </w:pPr>
      <w:r w:rsidRPr="00595E28">
        <w:rPr>
          <w:b/>
          <w:i/>
          <w:szCs w:val="28"/>
          <w:lang w:val="ru-RU"/>
        </w:rPr>
        <w:t>Фармакокинетика</w:t>
      </w:r>
    </w:p>
    <w:p w:rsidR="007821C9" w:rsidRPr="00D50B5E" w:rsidRDefault="007821C9" w:rsidP="000C11A4">
      <w:pPr>
        <w:jc w:val="both"/>
        <w:rPr>
          <w:i/>
          <w:szCs w:val="28"/>
          <w:u w:val="single"/>
          <w:lang w:val="ru-RU"/>
        </w:rPr>
      </w:pPr>
      <w:r w:rsidRPr="00D50B5E">
        <w:rPr>
          <w:i/>
          <w:szCs w:val="28"/>
          <w:u w:val="single"/>
          <w:lang w:val="ru-RU"/>
        </w:rPr>
        <w:t>Всасывание</w:t>
      </w:r>
    </w:p>
    <w:p w:rsidR="000C11A4" w:rsidRPr="000C11A4" w:rsidRDefault="000C11A4" w:rsidP="000C11A4">
      <w:pPr>
        <w:jc w:val="both"/>
        <w:rPr>
          <w:lang w:val="ru-RU"/>
        </w:rPr>
      </w:pPr>
      <w:r w:rsidRPr="000C11A4">
        <w:rPr>
          <w:color w:val="000000"/>
          <w:shd w:val="clear" w:color="auto" w:fill="FFFFFF"/>
          <w:lang w:val="ru-RU"/>
        </w:rPr>
        <w:t>Декспантенол быстро всасывается в коже, незамедлительно превращается в пантотеновую кислоту, которая широко распространяется в тканях организма, в основном в форме кофермента</w:t>
      </w:r>
      <w:r>
        <w:rPr>
          <w:color w:val="000000"/>
          <w:shd w:val="clear" w:color="auto" w:fill="FFFFFF"/>
        </w:rPr>
        <w:t> </w:t>
      </w:r>
      <w:r w:rsidRPr="000C11A4">
        <w:rPr>
          <w:color w:val="000000"/>
          <w:shd w:val="clear" w:color="auto" w:fill="FFFFFF"/>
          <w:lang w:val="ru-RU"/>
        </w:rPr>
        <w:t>А.</w:t>
      </w:r>
    </w:p>
    <w:p w:rsidR="00727B12" w:rsidRDefault="00727B12">
      <w:pPr>
        <w:rPr>
          <w:i/>
          <w:u w:val="single"/>
          <w:lang w:val="ru-RU"/>
        </w:rPr>
      </w:pPr>
      <w:r>
        <w:rPr>
          <w:i/>
          <w:u w:val="single"/>
          <w:lang w:val="ru-RU"/>
        </w:rPr>
        <w:br w:type="page"/>
      </w:r>
    </w:p>
    <w:p w:rsidR="000C11A4" w:rsidRPr="000C11A4" w:rsidRDefault="000C11A4" w:rsidP="000C11A4">
      <w:pPr>
        <w:jc w:val="both"/>
        <w:rPr>
          <w:i/>
          <w:u w:val="single"/>
          <w:lang w:val="ru-RU"/>
        </w:rPr>
      </w:pPr>
      <w:r w:rsidRPr="000C11A4">
        <w:rPr>
          <w:i/>
          <w:u w:val="single"/>
          <w:lang w:val="ru-RU"/>
        </w:rPr>
        <w:lastRenderedPageBreak/>
        <w:t>Распространение</w:t>
      </w:r>
    </w:p>
    <w:p w:rsidR="000C11A4" w:rsidRPr="000C11A4" w:rsidRDefault="000C11A4" w:rsidP="000C11A4">
      <w:pPr>
        <w:jc w:val="both"/>
        <w:rPr>
          <w:color w:val="000000"/>
          <w:shd w:val="clear" w:color="auto" w:fill="FFFFFF"/>
          <w:lang w:val="ru-RU"/>
        </w:rPr>
      </w:pPr>
      <w:r w:rsidRPr="000C11A4">
        <w:rPr>
          <w:lang w:val="ru-RU"/>
        </w:rPr>
        <w:t>После местного применения</w:t>
      </w:r>
      <w:r w:rsidRPr="000C11A4">
        <w:rPr>
          <w:color w:val="000000"/>
          <w:shd w:val="clear" w:color="auto" w:fill="FFFFFF"/>
          <w:lang w:val="ru-RU"/>
        </w:rPr>
        <w:t xml:space="preserve"> лекарства пантотеновая кислота концентрируется в волосах, в корнях волос, в ногтях, в эпидермисе и дерме.</w:t>
      </w:r>
    </w:p>
    <w:p w:rsidR="000C11A4" w:rsidRPr="000C11A4" w:rsidRDefault="000C11A4" w:rsidP="000C11A4">
      <w:pPr>
        <w:jc w:val="both"/>
        <w:rPr>
          <w:i/>
          <w:u w:val="single"/>
          <w:lang w:val="ru-RU"/>
        </w:rPr>
      </w:pPr>
      <w:r w:rsidRPr="000C11A4">
        <w:rPr>
          <w:i/>
          <w:u w:val="single"/>
          <w:lang w:val="ru-RU"/>
        </w:rPr>
        <w:t>Выведение</w:t>
      </w:r>
    </w:p>
    <w:p w:rsidR="000C11A4" w:rsidRPr="000C11A4" w:rsidRDefault="000C11A4" w:rsidP="000C11A4">
      <w:pPr>
        <w:jc w:val="both"/>
        <w:rPr>
          <w:lang w:val="ru-RU"/>
        </w:rPr>
      </w:pPr>
      <w:r w:rsidRPr="000C11A4">
        <w:rPr>
          <w:lang w:val="ru-RU"/>
        </w:rPr>
        <w:t>Пантотеновая кислота выводится преимущественно в неизмененном виде с мочой и в меньшей степени с калом.</w:t>
      </w:r>
    </w:p>
    <w:p w:rsidR="007821C9" w:rsidRPr="00C55B97" w:rsidRDefault="007821C9" w:rsidP="007821C9">
      <w:pPr>
        <w:jc w:val="both"/>
        <w:rPr>
          <w:color w:val="000000"/>
          <w:szCs w:val="28"/>
          <w:lang w:val="ru-RU"/>
        </w:rPr>
      </w:pPr>
    </w:p>
    <w:p w:rsidR="004E4256" w:rsidRPr="00595E28" w:rsidRDefault="004E4256" w:rsidP="000C11A4">
      <w:pPr>
        <w:jc w:val="both"/>
        <w:rPr>
          <w:b/>
          <w:i/>
          <w:color w:val="000000"/>
          <w:szCs w:val="28"/>
          <w:lang w:val="ru-RU"/>
        </w:rPr>
      </w:pPr>
      <w:r w:rsidRPr="00595E28">
        <w:rPr>
          <w:b/>
          <w:i/>
          <w:color w:val="000000"/>
          <w:szCs w:val="28"/>
          <w:lang w:val="ru-RU"/>
        </w:rPr>
        <w:t>Фармакодинамика</w:t>
      </w:r>
    </w:p>
    <w:p w:rsidR="000C11A4" w:rsidRPr="000C11A4" w:rsidRDefault="000C11A4" w:rsidP="000C11A4">
      <w:pPr>
        <w:jc w:val="both"/>
        <w:rPr>
          <w:color w:val="000000"/>
          <w:shd w:val="clear" w:color="auto" w:fill="FFFFFF"/>
          <w:lang w:val="ru-RU"/>
        </w:rPr>
      </w:pPr>
      <w:r w:rsidRPr="000C11A4">
        <w:rPr>
          <w:color w:val="000000"/>
          <w:shd w:val="clear" w:color="auto" w:fill="FFFFFF"/>
          <w:lang w:val="ru-RU"/>
        </w:rPr>
        <w:t xml:space="preserve">Декспантенол в тканях превращается в пантотеновую кислоту, которая является составной частью </w:t>
      </w:r>
      <w:r w:rsidRPr="000C11A4">
        <w:rPr>
          <w:lang w:val="ru-RU"/>
        </w:rPr>
        <w:t>кофермента</w:t>
      </w:r>
      <w:r>
        <w:t> </w:t>
      </w:r>
      <w:r w:rsidRPr="000C11A4">
        <w:rPr>
          <w:lang w:val="ru-RU"/>
        </w:rPr>
        <w:t>А (</w:t>
      </w:r>
      <w:r>
        <w:rPr>
          <w:lang w:val="lv-LV"/>
        </w:rPr>
        <w:t>CoA)</w:t>
      </w:r>
      <w:r w:rsidRPr="000C11A4">
        <w:rPr>
          <w:color w:val="000000"/>
          <w:shd w:val="clear" w:color="auto" w:fill="FFFFFF"/>
          <w:lang w:val="ru-RU"/>
        </w:rPr>
        <w:t xml:space="preserve"> и играет важную роль</w:t>
      </w:r>
      <w:r>
        <w:rPr>
          <w:color w:val="000000"/>
          <w:shd w:val="clear" w:color="auto" w:fill="FFFFFF"/>
          <w:lang w:val="lv-LV"/>
        </w:rPr>
        <w:t xml:space="preserve"> </w:t>
      </w:r>
      <w:r w:rsidRPr="000C11A4">
        <w:rPr>
          <w:color w:val="000000"/>
          <w:shd w:val="clear" w:color="auto" w:fill="FFFFFF"/>
          <w:lang w:val="ru-RU"/>
        </w:rPr>
        <w:t xml:space="preserve">в поддержании </w:t>
      </w:r>
      <w:r w:rsidRPr="00D71E70">
        <w:rPr>
          <w:color w:val="000000"/>
          <w:shd w:val="clear" w:color="auto" w:fill="FFFFFF"/>
          <w:lang w:val="lv-LV"/>
        </w:rPr>
        <w:t>нормальной функции эпителия</w:t>
      </w:r>
      <w:r w:rsidRPr="000C11A4">
        <w:rPr>
          <w:color w:val="000000"/>
          <w:shd w:val="clear" w:color="auto" w:fill="FFFFFF"/>
          <w:lang w:val="ru-RU"/>
        </w:rPr>
        <w:t>, увеличении пролиферации фибробластов и ускорении регенерации кожи</w:t>
      </w:r>
      <w:r>
        <w:rPr>
          <w:color w:val="000000"/>
          <w:shd w:val="clear" w:color="auto" w:fill="FFFFFF"/>
          <w:lang w:val="lv-LV"/>
        </w:rPr>
        <w:t xml:space="preserve"> </w:t>
      </w:r>
      <w:r w:rsidRPr="000C11A4">
        <w:rPr>
          <w:color w:val="000000"/>
          <w:shd w:val="clear" w:color="auto" w:fill="FFFFFF"/>
          <w:lang w:val="ru-RU"/>
        </w:rPr>
        <w:t>в процессе заживления ран.</w:t>
      </w:r>
    </w:p>
    <w:p w:rsidR="004E4256" w:rsidRDefault="000C11A4" w:rsidP="000C11A4">
      <w:pPr>
        <w:jc w:val="both"/>
        <w:rPr>
          <w:lang w:val="ru-RU"/>
        </w:rPr>
      </w:pPr>
      <w:r w:rsidRPr="000C11A4">
        <w:rPr>
          <w:lang w:val="ru-RU"/>
        </w:rPr>
        <w:t>Этот процесс деления клеток и формирования новых тканей кожи восстанавливает эластичность кожи и стимулирует заживление ран</w:t>
      </w:r>
      <w:r>
        <w:rPr>
          <w:lang w:val="ru-RU"/>
        </w:rPr>
        <w:t>.</w:t>
      </w:r>
    </w:p>
    <w:p w:rsidR="000C11A4" w:rsidRPr="000C11A4" w:rsidRDefault="000C11A4" w:rsidP="000C11A4">
      <w:pPr>
        <w:jc w:val="both"/>
        <w:rPr>
          <w:bCs/>
          <w:snapToGrid w:val="0"/>
          <w:szCs w:val="28"/>
          <w:lang w:val="ru-RU"/>
        </w:rPr>
      </w:pPr>
    </w:p>
    <w:p w:rsidR="004E4256" w:rsidRPr="00595E28" w:rsidRDefault="004E4256" w:rsidP="000C11A4">
      <w:pPr>
        <w:ind w:left="180" w:hanging="180"/>
        <w:jc w:val="both"/>
        <w:rPr>
          <w:b/>
          <w:color w:val="000000"/>
          <w:szCs w:val="28"/>
          <w:lang w:val="ru-RU"/>
        </w:rPr>
      </w:pPr>
      <w:r w:rsidRPr="00595E28">
        <w:rPr>
          <w:b/>
          <w:color w:val="000000"/>
          <w:szCs w:val="28"/>
          <w:lang w:val="ru-RU"/>
        </w:rPr>
        <w:t>Показания к применению</w:t>
      </w:r>
    </w:p>
    <w:p w:rsidR="004124B1" w:rsidRPr="003C64E9" w:rsidRDefault="00E85560" w:rsidP="00C01E19">
      <w:pPr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szCs w:val="28"/>
          <w:lang w:val="ru-RU"/>
        </w:rPr>
      </w:pPr>
      <w:r>
        <w:rPr>
          <w:lang w:val="ru-RU"/>
        </w:rPr>
        <w:t>д</w:t>
      </w:r>
      <w:r w:rsidR="000C11A4" w:rsidRPr="000C11A4">
        <w:rPr>
          <w:lang w:val="ru-RU"/>
        </w:rPr>
        <w:t>ля лечения поверхностных повреждений кожи</w:t>
      </w:r>
      <w:r w:rsidR="000C11A4" w:rsidRPr="000C11A4">
        <w:rPr>
          <w:b/>
          <w:lang w:val="ru-RU"/>
        </w:rPr>
        <w:t xml:space="preserve"> </w:t>
      </w:r>
      <w:r w:rsidR="000C11A4" w:rsidRPr="000C11A4">
        <w:rPr>
          <w:lang w:val="ru-RU"/>
        </w:rPr>
        <w:t>(небольших ожогов и трещин кожи, ссадин и растрескиваний кожи), воспаления кожи (возникающего при воздействии лучевой терапии, фототерапии и</w:t>
      </w:r>
      <w:r w:rsidR="000C11A4">
        <w:rPr>
          <w:lang w:val="ru-RU"/>
        </w:rPr>
        <w:t>ли ультрафиолетового излучения)</w:t>
      </w:r>
      <w:r w:rsidR="009D578D">
        <w:rPr>
          <w:lang w:val="ru-RU"/>
        </w:rPr>
        <w:t>.</w:t>
      </w:r>
    </w:p>
    <w:p w:rsidR="006A0BAE" w:rsidRPr="00595E28" w:rsidRDefault="006A0BAE" w:rsidP="000C11A4">
      <w:pPr>
        <w:jc w:val="both"/>
        <w:rPr>
          <w:szCs w:val="28"/>
          <w:lang w:val="ru-RU"/>
        </w:rPr>
      </w:pPr>
    </w:p>
    <w:p w:rsidR="004E4256" w:rsidRPr="00595E28" w:rsidRDefault="004E4256" w:rsidP="000C11A4">
      <w:pPr>
        <w:jc w:val="both"/>
        <w:rPr>
          <w:b/>
          <w:bCs/>
          <w:szCs w:val="28"/>
          <w:lang w:val="ru-RU"/>
        </w:rPr>
      </w:pPr>
      <w:r w:rsidRPr="00595E28">
        <w:rPr>
          <w:b/>
          <w:bCs/>
          <w:szCs w:val="28"/>
          <w:lang w:val="ru-RU"/>
        </w:rPr>
        <w:t>Способ применения и дозы</w:t>
      </w:r>
    </w:p>
    <w:p w:rsidR="000C11A4" w:rsidRPr="000C11A4" w:rsidRDefault="000C11A4" w:rsidP="000C11A4">
      <w:pPr>
        <w:jc w:val="both"/>
        <w:rPr>
          <w:color w:val="000000"/>
          <w:lang w:val="ru-RU"/>
        </w:rPr>
      </w:pPr>
      <w:r w:rsidRPr="000C11A4">
        <w:rPr>
          <w:color w:val="000000"/>
          <w:lang w:val="ru-RU"/>
        </w:rPr>
        <w:t>Для наружного применения.</w:t>
      </w:r>
    </w:p>
    <w:p w:rsidR="000C11A4" w:rsidRPr="000C11A4" w:rsidRDefault="000C11A4" w:rsidP="000C11A4">
      <w:pPr>
        <w:jc w:val="both"/>
        <w:rPr>
          <w:color w:val="000000"/>
          <w:lang w:val="ru-RU"/>
        </w:rPr>
      </w:pPr>
      <w:r w:rsidRPr="000C11A4">
        <w:rPr>
          <w:color w:val="000000"/>
          <w:lang w:val="ru-RU"/>
        </w:rPr>
        <w:t xml:space="preserve">Обычно </w:t>
      </w:r>
      <w:r w:rsidR="008E3995">
        <w:rPr>
          <w:color w:val="000000"/>
          <w:lang w:val="ru-RU"/>
        </w:rPr>
        <w:t>крем</w:t>
      </w:r>
      <w:r w:rsidRPr="000C11A4">
        <w:rPr>
          <w:color w:val="000000"/>
          <w:lang w:val="ru-RU"/>
        </w:rPr>
        <w:t xml:space="preserve"> наносят тонким слоем на поврежденный участок кожи один или несколько раз в день.</w:t>
      </w:r>
      <w:r w:rsidRPr="00B4152A">
        <w:rPr>
          <w:color w:val="000000"/>
          <w:lang w:val="lv-LV"/>
        </w:rPr>
        <w:t xml:space="preserve"> </w:t>
      </w:r>
      <w:r w:rsidRPr="002E5AA6">
        <w:rPr>
          <w:color w:val="000000"/>
          <w:lang w:val="lv-LV"/>
        </w:rPr>
        <w:t xml:space="preserve">Продолжительность </w:t>
      </w:r>
      <w:r w:rsidRPr="000C11A4">
        <w:rPr>
          <w:color w:val="000000"/>
          <w:lang w:val="ru-RU"/>
        </w:rPr>
        <w:t xml:space="preserve">курса </w:t>
      </w:r>
      <w:r w:rsidRPr="002E5AA6">
        <w:rPr>
          <w:color w:val="000000"/>
          <w:lang w:val="lv-LV"/>
        </w:rPr>
        <w:t xml:space="preserve">лечения зависит от </w:t>
      </w:r>
      <w:r w:rsidRPr="000C11A4">
        <w:rPr>
          <w:color w:val="000000"/>
          <w:lang w:val="ru-RU"/>
        </w:rPr>
        <w:t xml:space="preserve">характера и тяжести </w:t>
      </w:r>
      <w:r w:rsidRPr="002E5AA6">
        <w:rPr>
          <w:color w:val="000000"/>
          <w:lang w:val="lv-LV"/>
        </w:rPr>
        <w:t>заболевания</w:t>
      </w:r>
      <w:r w:rsidRPr="000C11A4">
        <w:rPr>
          <w:color w:val="000000"/>
          <w:lang w:val="ru-RU"/>
        </w:rPr>
        <w:t>.</w:t>
      </w:r>
    </w:p>
    <w:p w:rsidR="000C11A4" w:rsidRPr="000C11A4" w:rsidRDefault="000C11A4" w:rsidP="000C11A4">
      <w:pPr>
        <w:jc w:val="both"/>
        <w:rPr>
          <w:lang w:val="ru-RU"/>
        </w:rPr>
      </w:pPr>
      <w:r w:rsidRPr="000C11A4">
        <w:rPr>
          <w:lang w:val="ru-RU"/>
        </w:rPr>
        <w:t>Декспантенол применяется местно от одного до нескольких раз в день.</w:t>
      </w:r>
    </w:p>
    <w:p w:rsidR="000C11A4" w:rsidRPr="000C11A4" w:rsidRDefault="000C11A4" w:rsidP="000C11A4">
      <w:pPr>
        <w:tabs>
          <w:tab w:val="left" w:pos="360"/>
        </w:tabs>
        <w:jc w:val="both"/>
        <w:rPr>
          <w:b/>
          <w:i/>
          <w:lang w:val="ru-RU"/>
        </w:rPr>
      </w:pPr>
      <w:r w:rsidRPr="000C11A4">
        <w:rPr>
          <w:b/>
          <w:i/>
          <w:lang w:val="ru-RU"/>
        </w:rPr>
        <w:t>Пациенты с нарушениями деятельности почек и печени</w:t>
      </w:r>
    </w:p>
    <w:p w:rsidR="000C11A4" w:rsidRPr="000C11A4" w:rsidRDefault="000C11A4" w:rsidP="000C11A4">
      <w:pPr>
        <w:tabs>
          <w:tab w:val="left" w:pos="360"/>
        </w:tabs>
        <w:jc w:val="both"/>
        <w:rPr>
          <w:lang w:val="ru-RU"/>
        </w:rPr>
      </w:pPr>
      <w:r w:rsidRPr="000C11A4">
        <w:rPr>
          <w:noProof/>
          <w:lang w:val="ru-RU"/>
        </w:rPr>
        <w:t xml:space="preserve">Исследования </w:t>
      </w:r>
      <w:r w:rsidRPr="000C11A4">
        <w:rPr>
          <w:lang w:val="ru-RU"/>
        </w:rPr>
        <w:t>пациентам с нарушениями деятельности почек и печени</w:t>
      </w:r>
      <w:r w:rsidRPr="000C11A4">
        <w:rPr>
          <w:noProof/>
          <w:lang w:val="ru-RU"/>
        </w:rPr>
        <w:t xml:space="preserve"> не проводились</w:t>
      </w:r>
      <w:r w:rsidRPr="000C11A4">
        <w:rPr>
          <w:lang w:val="ru-RU"/>
        </w:rPr>
        <w:t>.</w:t>
      </w:r>
    </w:p>
    <w:p w:rsidR="00745132" w:rsidRPr="000C11A4" w:rsidRDefault="00745132" w:rsidP="00745132">
      <w:pPr>
        <w:tabs>
          <w:tab w:val="left" w:pos="360"/>
        </w:tabs>
        <w:jc w:val="both"/>
        <w:rPr>
          <w:b/>
          <w:i/>
          <w:noProof/>
          <w:lang w:val="ru-RU"/>
        </w:rPr>
      </w:pPr>
      <w:r>
        <w:rPr>
          <w:b/>
          <w:i/>
          <w:noProof/>
          <w:lang w:val="ru-RU"/>
        </w:rPr>
        <w:t>П</w:t>
      </w:r>
      <w:r w:rsidRPr="000C11A4">
        <w:rPr>
          <w:b/>
          <w:i/>
          <w:noProof/>
          <w:lang w:val="ru-RU"/>
        </w:rPr>
        <w:t>ациенты</w:t>
      </w:r>
      <w:r>
        <w:rPr>
          <w:b/>
          <w:i/>
          <w:noProof/>
          <w:lang w:val="ru-RU"/>
        </w:rPr>
        <w:t xml:space="preserve"> пожилого возраста</w:t>
      </w:r>
    </w:p>
    <w:p w:rsidR="000C11A4" w:rsidRPr="000C11A4" w:rsidRDefault="000C11A4" w:rsidP="000C11A4">
      <w:pPr>
        <w:jc w:val="both"/>
        <w:rPr>
          <w:lang w:val="ru-RU"/>
        </w:rPr>
      </w:pPr>
      <w:r w:rsidRPr="000C11A4">
        <w:rPr>
          <w:noProof/>
          <w:lang w:val="ru-RU"/>
        </w:rPr>
        <w:t>Исследования у пожилых пациентов (в возрасте от 65</w:t>
      </w:r>
      <w:r>
        <w:rPr>
          <w:noProof/>
        </w:rPr>
        <w:t> </w:t>
      </w:r>
      <w:r w:rsidRPr="000C11A4">
        <w:rPr>
          <w:noProof/>
          <w:lang w:val="ru-RU"/>
        </w:rPr>
        <w:t>лет и старше) не проводились.</w:t>
      </w:r>
    </w:p>
    <w:p w:rsidR="000C11A4" w:rsidRPr="000C11A4" w:rsidRDefault="000C11A4" w:rsidP="000C11A4">
      <w:pPr>
        <w:jc w:val="both"/>
        <w:rPr>
          <w:b/>
          <w:i/>
          <w:lang w:val="ru-RU"/>
        </w:rPr>
      </w:pPr>
      <w:r w:rsidRPr="000C11A4">
        <w:rPr>
          <w:b/>
          <w:i/>
          <w:lang w:val="ru-RU"/>
        </w:rPr>
        <w:t>Применение детям</w:t>
      </w:r>
    </w:p>
    <w:p w:rsidR="000C11A4" w:rsidRPr="000C11A4" w:rsidRDefault="000C11A4" w:rsidP="000C11A4">
      <w:pPr>
        <w:jc w:val="both"/>
        <w:rPr>
          <w:lang w:val="ru-RU"/>
        </w:rPr>
      </w:pPr>
      <w:r w:rsidRPr="000C11A4">
        <w:rPr>
          <w:lang w:val="ru-RU"/>
        </w:rPr>
        <w:t>Декспантенол можно применять детям.</w:t>
      </w:r>
    </w:p>
    <w:p w:rsidR="00E85560" w:rsidRDefault="00E85560" w:rsidP="000C11A4">
      <w:pPr>
        <w:pStyle w:val="BodyText1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124B1" w:rsidRDefault="000C11A4" w:rsidP="000C11A4">
      <w:pPr>
        <w:pStyle w:val="BodyText1"/>
        <w:ind w:firstLine="0"/>
        <w:rPr>
          <w:rFonts w:ascii="Times New Roman" w:hAnsi="Times New Roman"/>
          <w:sz w:val="28"/>
          <w:szCs w:val="28"/>
          <w:lang w:val="ru-RU"/>
        </w:rPr>
      </w:pPr>
      <w:r w:rsidRPr="000C11A4">
        <w:rPr>
          <w:rFonts w:ascii="Times New Roman" w:hAnsi="Times New Roman"/>
          <w:sz w:val="28"/>
          <w:szCs w:val="28"/>
          <w:lang w:val="ru-RU"/>
        </w:rPr>
        <w:t>Большинство исследований местного действия декспантенола было краткосрочным, как правило, 3-4</w:t>
      </w:r>
      <w:r w:rsidRPr="000C11A4">
        <w:rPr>
          <w:rFonts w:ascii="Times New Roman" w:hAnsi="Times New Roman"/>
          <w:sz w:val="28"/>
          <w:szCs w:val="28"/>
        </w:rPr>
        <w:t> </w:t>
      </w:r>
      <w:r w:rsidRPr="000C11A4">
        <w:rPr>
          <w:rFonts w:ascii="Times New Roman" w:hAnsi="Times New Roman"/>
          <w:sz w:val="28"/>
          <w:szCs w:val="28"/>
          <w:lang w:val="ru-RU"/>
        </w:rPr>
        <w:t>недели.</w:t>
      </w:r>
      <w:r w:rsidR="004124B1" w:rsidRPr="000C11A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E4256" w:rsidRPr="00944B45" w:rsidRDefault="004E4256" w:rsidP="000C11A4">
      <w:pPr>
        <w:jc w:val="both"/>
        <w:rPr>
          <w:b/>
          <w:color w:val="000000"/>
          <w:szCs w:val="28"/>
          <w:lang w:val="ru-RU"/>
        </w:rPr>
      </w:pPr>
      <w:r w:rsidRPr="00595E28">
        <w:rPr>
          <w:b/>
          <w:color w:val="000000"/>
          <w:szCs w:val="28"/>
          <w:lang w:val="ru-RU"/>
        </w:rPr>
        <w:t>Побочные действия</w:t>
      </w:r>
    </w:p>
    <w:p w:rsidR="00B6458F" w:rsidRDefault="00B6458F" w:rsidP="00C9775B">
      <w:pPr>
        <w:jc w:val="both"/>
        <w:rPr>
          <w:i/>
          <w:color w:val="000000"/>
          <w:szCs w:val="28"/>
          <w:lang w:val="lv-LV"/>
        </w:rPr>
      </w:pPr>
      <w:r w:rsidRPr="006E1D6F">
        <w:rPr>
          <w:lang w:val="ru-RU"/>
        </w:rPr>
        <w:t xml:space="preserve">Подобно </w:t>
      </w:r>
      <w:r>
        <w:rPr>
          <w:lang w:val="ru-RU"/>
        </w:rPr>
        <w:t>всем лекарствам,</w:t>
      </w:r>
      <w:r w:rsidRPr="006E1D6F">
        <w:rPr>
          <w:lang w:val="ru-RU"/>
        </w:rPr>
        <w:t xml:space="preserve"> </w:t>
      </w:r>
      <w:r>
        <w:rPr>
          <w:lang w:val="ru-RU"/>
        </w:rPr>
        <w:t xml:space="preserve">это лекарство </w:t>
      </w:r>
      <w:r w:rsidRPr="006E1D6F">
        <w:rPr>
          <w:lang w:val="ru-RU"/>
        </w:rPr>
        <w:t>может вызывать побочные</w:t>
      </w:r>
      <w:r>
        <w:rPr>
          <w:lang w:val="ru-RU"/>
        </w:rPr>
        <w:t xml:space="preserve"> действия, хотя не у всех они проявляются.</w:t>
      </w:r>
    </w:p>
    <w:p w:rsidR="00C9775B" w:rsidRPr="00C9775B" w:rsidRDefault="00C9775B" w:rsidP="00C9775B">
      <w:pPr>
        <w:jc w:val="both"/>
        <w:rPr>
          <w:b/>
          <w:color w:val="000000"/>
          <w:szCs w:val="28"/>
          <w:lang w:val="ru-RU"/>
        </w:rPr>
      </w:pPr>
      <w:r w:rsidRPr="00C9775B">
        <w:rPr>
          <w:i/>
          <w:color w:val="000000"/>
          <w:szCs w:val="28"/>
          <w:lang w:val="ru-RU"/>
        </w:rPr>
        <w:t>Очень редко</w:t>
      </w:r>
      <w:r w:rsidRPr="00C9775B">
        <w:rPr>
          <w:color w:val="000000"/>
          <w:szCs w:val="28"/>
          <w:lang w:val="ru-RU"/>
        </w:rPr>
        <w:t xml:space="preserve"> (могут появиться меньше чем у 1 из 10 000 человек):</w:t>
      </w:r>
    </w:p>
    <w:p w:rsidR="00C9775B" w:rsidRPr="00C9775B" w:rsidRDefault="00C9775B" w:rsidP="00C9775B">
      <w:pPr>
        <w:numPr>
          <w:ilvl w:val="0"/>
          <w:numId w:val="8"/>
        </w:numPr>
        <w:ind w:left="567" w:hanging="567"/>
        <w:jc w:val="both"/>
        <w:rPr>
          <w:b/>
          <w:color w:val="000000"/>
          <w:szCs w:val="28"/>
          <w:lang w:val="ru-RU"/>
        </w:rPr>
      </w:pPr>
      <w:r w:rsidRPr="00C9775B">
        <w:rPr>
          <w:color w:val="000000"/>
          <w:szCs w:val="28"/>
          <w:lang w:val="ru-RU"/>
        </w:rPr>
        <w:t>аллергические реакции,</w:t>
      </w:r>
    </w:p>
    <w:p w:rsidR="00C9775B" w:rsidRPr="00C9775B" w:rsidRDefault="00C9775B" w:rsidP="00C9775B">
      <w:pPr>
        <w:numPr>
          <w:ilvl w:val="0"/>
          <w:numId w:val="8"/>
        </w:numPr>
        <w:ind w:left="567" w:hanging="567"/>
        <w:jc w:val="both"/>
        <w:rPr>
          <w:b/>
          <w:color w:val="000000"/>
          <w:szCs w:val="28"/>
          <w:lang w:val="ru-RU"/>
        </w:rPr>
      </w:pPr>
      <w:r w:rsidRPr="00C9775B">
        <w:rPr>
          <w:color w:val="000000"/>
          <w:szCs w:val="28"/>
          <w:lang w:val="ru-RU"/>
        </w:rPr>
        <w:t>аллергические реакции на коже,</w:t>
      </w:r>
    </w:p>
    <w:p w:rsidR="00C9775B" w:rsidRPr="00C9775B" w:rsidRDefault="00C9775B" w:rsidP="00C9775B">
      <w:pPr>
        <w:numPr>
          <w:ilvl w:val="0"/>
          <w:numId w:val="8"/>
        </w:numPr>
        <w:ind w:left="567" w:hanging="567"/>
        <w:jc w:val="both"/>
        <w:rPr>
          <w:b/>
          <w:color w:val="000000"/>
          <w:szCs w:val="28"/>
          <w:lang w:val="ru-RU"/>
        </w:rPr>
      </w:pPr>
      <w:r w:rsidRPr="00C9775B">
        <w:rPr>
          <w:color w:val="000000"/>
          <w:szCs w:val="28"/>
          <w:lang w:val="ru-RU"/>
        </w:rPr>
        <w:lastRenderedPageBreak/>
        <w:t>контактный дерматит,</w:t>
      </w:r>
    </w:p>
    <w:p w:rsidR="00C9775B" w:rsidRPr="00C9775B" w:rsidRDefault="00C9775B" w:rsidP="00C9775B">
      <w:pPr>
        <w:numPr>
          <w:ilvl w:val="0"/>
          <w:numId w:val="8"/>
        </w:numPr>
        <w:ind w:left="567" w:hanging="567"/>
        <w:jc w:val="both"/>
        <w:rPr>
          <w:b/>
          <w:color w:val="000000"/>
          <w:szCs w:val="28"/>
          <w:lang w:val="ru-RU"/>
        </w:rPr>
      </w:pPr>
      <w:r w:rsidRPr="00C9775B">
        <w:rPr>
          <w:color w:val="000000"/>
          <w:szCs w:val="28"/>
          <w:lang w:val="ru-RU"/>
        </w:rPr>
        <w:t>аллергический дерматит,</w:t>
      </w:r>
    </w:p>
    <w:p w:rsidR="00C9775B" w:rsidRPr="00C9775B" w:rsidRDefault="00C9775B" w:rsidP="00C9775B">
      <w:pPr>
        <w:numPr>
          <w:ilvl w:val="0"/>
          <w:numId w:val="8"/>
        </w:numPr>
        <w:ind w:left="567" w:hanging="567"/>
        <w:jc w:val="both"/>
        <w:rPr>
          <w:b/>
          <w:color w:val="000000"/>
          <w:szCs w:val="28"/>
          <w:lang w:val="ru-RU"/>
        </w:rPr>
      </w:pPr>
      <w:r w:rsidRPr="00C9775B">
        <w:rPr>
          <w:color w:val="000000"/>
          <w:szCs w:val="28"/>
          <w:lang w:val="ru-RU"/>
        </w:rPr>
        <w:t>зуд,</w:t>
      </w:r>
    </w:p>
    <w:p w:rsidR="00C9775B" w:rsidRPr="00C9775B" w:rsidRDefault="00C9775B" w:rsidP="00C9775B">
      <w:pPr>
        <w:numPr>
          <w:ilvl w:val="0"/>
          <w:numId w:val="8"/>
        </w:numPr>
        <w:ind w:left="567" w:hanging="567"/>
        <w:jc w:val="both"/>
        <w:rPr>
          <w:b/>
          <w:color w:val="000000"/>
          <w:szCs w:val="28"/>
          <w:lang w:val="ru-RU"/>
        </w:rPr>
      </w:pPr>
      <w:r w:rsidRPr="00C9775B">
        <w:rPr>
          <w:color w:val="000000"/>
          <w:szCs w:val="28"/>
          <w:lang w:val="ru-RU"/>
        </w:rPr>
        <w:t>покраснение кожи,</w:t>
      </w:r>
    </w:p>
    <w:p w:rsidR="00C9775B" w:rsidRPr="00C9775B" w:rsidRDefault="00C9775B" w:rsidP="00C9775B">
      <w:pPr>
        <w:numPr>
          <w:ilvl w:val="0"/>
          <w:numId w:val="8"/>
        </w:numPr>
        <w:ind w:left="567" w:hanging="567"/>
        <w:jc w:val="both"/>
        <w:rPr>
          <w:b/>
          <w:color w:val="000000"/>
          <w:szCs w:val="28"/>
          <w:lang w:val="ru-RU"/>
        </w:rPr>
      </w:pPr>
      <w:r w:rsidRPr="00C9775B">
        <w:rPr>
          <w:color w:val="000000"/>
          <w:szCs w:val="28"/>
          <w:lang w:val="ru-RU"/>
        </w:rPr>
        <w:t>экзема,</w:t>
      </w:r>
    </w:p>
    <w:p w:rsidR="00C9775B" w:rsidRPr="00C9775B" w:rsidRDefault="00C9775B" w:rsidP="00C9775B">
      <w:pPr>
        <w:numPr>
          <w:ilvl w:val="0"/>
          <w:numId w:val="8"/>
        </w:numPr>
        <w:ind w:left="567" w:hanging="567"/>
        <w:jc w:val="both"/>
        <w:rPr>
          <w:b/>
          <w:color w:val="000000"/>
          <w:szCs w:val="28"/>
          <w:lang w:val="ru-RU"/>
        </w:rPr>
      </w:pPr>
      <w:r w:rsidRPr="00C9775B">
        <w:rPr>
          <w:color w:val="000000"/>
          <w:szCs w:val="28"/>
          <w:lang w:val="ru-RU"/>
        </w:rPr>
        <w:t>высыпания,</w:t>
      </w:r>
    </w:p>
    <w:p w:rsidR="00C9775B" w:rsidRPr="00C9775B" w:rsidRDefault="00C9775B" w:rsidP="00C9775B">
      <w:pPr>
        <w:numPr>
          <w:ilvl w:val="0"/>
          <w:numId w:val="8"/>
        </w:numPr>
        <w:ind w:left="567" w:hanging="567"/>
        <w:jc w:val="both"/>
        <w:rPr>
          <w:b/>
          <w:color w:val="000000"/>
          <w:szCs w:val="28"/>
          <w:lang w:val="ru-RU"/>
        </w:rPr>
      </w:pPr>
      <w:r w:rsidRPr="00C9775B">
        <w:rPr>
          <w:color w:val="000000"/>
          <w:szCs w:val="28"/>
          <w:lang w:val="ru-RU"/>
        </w:rPr>
        <w:t>крапивница,</w:t>
      </w:r>
    </w:p>
    <w:p w:rsidR="006D3F4F" w:rsidRPr="00C9775B" w:rsidRDefault="00C9775B" w:rsidP="00C9775B">
      <w:pPr>
        <w:numPr>
          <w:ilvl w:val="0"/>
          <w:numId w:val="8"/>
        </w:numPr>
        <w:ind w:left="567" w:hanging="567"/>
        <w:jc w:val="both"/>
        <w:rPr>
          <w:b/>
          <w:color w:val="000000"/>
          <w:szCs w:val="28"/>
          <w:lang w:val="ru-RU"/>
        </w:rPr>
      </w:pPr>
      <w:r w:rsidRPr="00C9775B">
        <w:rPr>
          <w:color w:val="000000"/>
          <w:szCs w:val="28"/>
          <w:lang w:val="ru-RU"/>
        </w:rPr>
        <w:t>раздражение и язвы кожи.</w:t>
      </w:r>
    </w:p>
    <w:p w:rsidR="006D3F4F" w:rsidRPr="006D3F4F" w:rsidRDefault="006D3F4F" w:rsidP="006D3F4F">
      <w:pPr>
        <w:jc w:val="both"/>
        <w:rPr>
          <w:i/>
          <w:szCs w:val="28"/>
          <w:lang w:val="ru-RU"/>
        </w:rPr>
      </w:pPr>
      <w:r w:rsidRPr="006D3F4F">
        <w:rPr>
          <w:i/>
          <w:szCs w:val="28"/>
          <w:lang w:val="ru-RU"/>
        </w:rPr>
        <w:t>При появлении перечисленных побочных действий, а также при появлении побочн</w:t>
      </w:r>
      <w:r w:rsidR="00B34BAA">
        <w:rPr>
          <w:i/>
          <w:szCs w:val="28"/>
          <w:lang w:val="ru-RU"/>
        </w:rPr>
        <w:t xml:space="preserve">ых </w:t>
      </w:r>
      <w:r w:rsidRPr="006D3F4F">
        <w:rPr>
          <w:i/>
          <w:szCs w:val="28"/>
          <w:lang w:val="ru-RU"/>
        </w:rPr>
        <w:t>дей</w:t>
      </w:r>
      <w:r w:rsidR="00B34BAA">
        <w:rPr>
          <w:i/>
          <w:szCs w:val="28"/>
          <w:lang w:val="ru-RU"/>
        </w:rPr>
        <w:t>ствий</w:t>
      </w:r>
      <w:r w:rsidRPr="006D3F4F">
        <w:rPr>
          <w:i/>
          <w:szCs w:val="28"/>
          <w:lang w:val="ru-RU"/>
        </w:rPr>
        <w:t>, не упомянут</w:t>
      </w:r>
      <w:r w:rsidR="00B34BAA">
        <w:rPr>
          <w:i/>
          <w:szCs w:val="28"/>
          <w:lang w:val="ru-RU"/>
        </w:rPr>
        <w:t>ых</w:t>
      </w:r>
      <w:r w:rsidRPr="006D3F4F">
        <w:rPr>
          <w:i/>
          <w:szCs w:val="28"/>
          <w:lang w:val="ru-RU"/>
        </w:rPr>
        <w:t xml:space="preserve"> в инструкции, необходимо обратиться к врачу.</w:t>
      </w:r>
    </w:p>
    <w:p w:rsidR="00543CBC" w:rsidRPr="00595E28" w:rsidRDefault="00543CBC">
      <w:pPr>
        <w:jc w:val="both"/>
        <w:rPr>
          <w:szCs w:val="28"/>
          <w:lang w:val="ru-RU"/>
        </w:rPr>
      </w:pPr>
    </w:p>
    <w:p w:rsidR="004E4256" w:rsidRPr="00595E28" w:rsidRDefault="002851C8">
      <w:pPr>
        <w:jc w:val="both"/>
        <w:rPr>
          <w:b/>
          <w:color w:val="000000"/>
          <w:szCs w:val="28"/>
          <w:lang w:val="ru-RU"/>
        </w:rPr>
      </w:pPr>
      <w:r w:rsidRPr="00595E28">
        <w:rPr>
          <w:b/>
          <w:color w:val="000000"/>
          <w:szCs w:val="28"/>
          <w:lang w:val="ru-RU"/>
        </w:rPr>
        <w:t>Противопоказания</w:t>
      </w:r>
    </w:p>
    <w:p w:rsidR="009D5790" w:rsidRPr="009D5790" w:rsidRDefault="00E85560" w:rsidP="00C01E19">
      <w:pPr>
        <w:numPr>
          <w:ilvl w:val="0"/>
          <w:numId w:val="7"/>
        </w:numPr>
        <w:ind w:left="567" w:hanging="567"/>
        <w:jc w:val="both"/>
        <w:rPr>
          <w:lang w:val="ru-RU"/>
        </w:rPr>
      </w:pPr>
      <w:r>
        <w:rPr>
          <w:lang w:val="ru-RU"/>
        </w:rPr>
        <w:t>п</w:t>
      </w:r>
      <w:r w:rsidR="009D5790" w:rsidRPr="009D5790">
        <w:rPr>
          <w:lang w:val="ru-RU"/>
        </w:rPr>
        <w:t xml:space="preserve">овышенная чувствительность </w:t>
      </w:r>
      <w:r w:rsidR="009D5790" w:rsidRPr="009D5790">
        <w:rPr>
          <w:noProof/>
          <w:lang w:val="ru-RU"/>
        </w:rPr>
        <w:t xml:space="preserve">к </w:t>
      </w:r>
      <w:r w:rsidR="009D5790" w:rsidRPr="009D5790">
        <w:rPr>
          <w:lang w:val="ru-RU"/>
        </w:rPr>
        <w:t>декспантенолу</w:t>
      </w:r>
      <w:r w:rsidR="009D5790" w:rsidRPr="009D5790">
        <w:rPr>
          <w:noProof/>
          <w:lang w:val="ru-RU"/>
        </w:rPr>
        <w:t xml:space="preserve"> или какому-либо другому</w:t>
      </w:r>
      <w:r w:rsidR="009D5790" w:rsidRPr="009D5790">
        <w:rPr>
          <w:lang w:val="ru-RU"/>
        </w:rPr>
        <w:t xml:space="preserve"> вспомогательному веществ</w:t>
      </w:r>
      <w:r w:rsidR="00415FE7">
        <w:rPr>
          <w:lang w:val="ru-RU"/>
        </w:rPr>
        <w:t>у</w:t>
      </w:r>
      <w:r w:rsidR="00637AA4">
        <w:rPr>
          <w:lang w:val="ru-RU"/>
        </w:rPr>
        <w:t xml:space="preserve"> препарата;</w:t>
      </w:r>
    </w:p>
    <w:p w:rsidR="009D5790" w:rsidRPr="009D5790" w:rsidRDefault="009D5790" w:rsidP="00C01E19">
      <w:pPr>
        <w:numPr>
          <w:ilvl w:val="0"/>
          <w:numId w:val="7"/>
        </w:numPr>
        <w:ind w:left="567" w:hanging="567"/>
        <w:jc w:val="both"/>
        <w:rPr>
          <w:lang w:val="ru-RU"/>
        </w:rPr>
      </w:pPr>
      <w:r w:rsidRPr="009D5790">
        <w:rPr>
          <w:lang w:val="ru-RU"/>
        </w:rPr>
        <w:t xml:space="preserve">декспантенол противопоказан для применения на раны пациентам с гемофилией, </w:t>
      </w:r>
      <w:r w:rsidRPr="009D5790">
        <w:rPr>
          <w:noProof/>
          <w:lang w:val="ru-RU"/>
        </w:rPr>
        <w:t>в связ</w:t>
      </w:r>
      <w:r w:rsidR="00415FE7">
        <w:rPr>
          <w:noProof/>
          <w:lang w:val="ru-RU"/>
        </w:rPr>
        <w:t>и с высоким риском кровотечения</w:t>
      </w:r>
      <w:r w:rsidR="00C01E19">
        <w:rPr>
          <w:noProof/>
          <w:lang w:val="ru-RU"/>
        </w:rPr>
        <w:t>.</w:t>
      </w:r>
    </w:p>
    <w:p w:rsidR="00F176B8" w:rsidRDefault="007B426F" w:rsidP="000E2FAA">
      <w:pPr>
        <w:jc w:val="both"/>
        <w:rPr>
          <w:i/>
          <w:szCs w:val="28"/>
          <w:lang w:val="ru-RU"/>
        </w:rPr>
      </w:pPr>
      <w:r w:rsidRPr="00C97C52">
        <w:rPr>
          <w:i/>
          <w:szCs w:val="28"/>
          <w:lang w:val="ru-RU"/>
        </w:rPr>
        <w:t xml:space="preserve">Если у Вас имеется какое-либо </w:t>
      </w:r>
      <w:r>
        <w:rPr>
          <w:i/>
          <w:szCs w:val="28"/>
          <w:lang w:val="ru-RU"/>
        </w:rPr>
        <w:t>из вышеперечисленных состояний,</w:t>
      </w:r>
      <w:r w:rsidR="00892FB5">
        <w:rPr>
          <w:i/>
          <w:szCs w:val="28"/>
          <w:lang w:val="lv-LV"/>
        </w:rPr>
        <w:t xml:space="preserve"> </w:t>
      </w:r>
      <w:r w:rsidRPr="00C97C52">
        <w:rPr>
          <w:i/>
          <w:szCs w:val="28"/>
          <w:lang w:val="ru-RU"/>
        </w:rPr>
        <w:t>проинформируйте об этом врача до применения препарата.</w:t>
      </w:r>
    </w:p>
    <w:p w:rsidR="007B426F" w:rsidRPr="00595E28" w:rsidRDefault="007B426F" w:rsidP="009D5790">
      <w:pPr>
        <w:ind w:left="180" w:hanging="180"/>
        <w:jc w:val="both"/>
        <w:rPr>
          <w:szCs w:val="28"/>
          <w:lang w:val="ru-RU"/>
        </w:rPr>
      </w:pPr>
    </w:p>
    <w:p w:rsidR="004E4256" w:rsidRPr="00595E28" w:rsidRDefault="00860A95" w:rsidP="00A20357">
      <w:pPr>
        <w:ind w:left="180" w:hanging="180"/>
        <w:jc w:val="both"/>
        <w:rPr>
          <w:szCs w:val="28"/>
          <w:lang w:val="ru-RU"/>
        </w:rPr>
      </w:pPr>
      <w:r w:rsidRPr="00595E28">
        <w:rPr>
          <w:b/>
          <w:color w:val="000000"/>
          <w:szCs w:val="28"/>
          <w:lang w:val="ru-RU"/>
        </w:rPr>
        <w:t>Лекарственные взаимодействия</w:t>
      </w:r>
    </w:p>
    <w:p w:rsidR="009D5790" w:rsidRPr="009D5790" w:rsidRDefault="009D5790" w:rsidP="009D5790">
      <w:pPr>
        <w:rPr>
          <w:szCs w:val="28"/>
          <w:lang w:val="lv-LV"/>
        </w:rPr>
      </w:pPr>
      <w:r w:rsidRPr="009D5790">
        <w:rPr>
          <w:szCs w:val="28"/>
          <w:lang w:val="ru-RU"/>
        </w:rPr>
        <w:t>Исследования взаимодействия декспантенола не проводились.</w:t>
      </w:r>
      <w:r w:rsidRPr="009D5790">
        <w:rPr>
          <w:szCs w:val="28"/>
          <w:lang w:val="lv-LV"/>
        </w:rPr>
        <w:t xml:space="preserve"> </w:t>
      </w:r>
    </w:p>
    <w:p w:rsidR="009D5790" w:rsidRPr="009D5790" w:rsidRDefault="009D5790" w:rsidP="009D5790">
      <w:pPr>
        <w:pStyle w:val="bokr"/>
        <w:ind w:firstLine="0"/>
        <w:rPr>
          <w:rFonts w:ascii="Times New Roman" w:hAnsi="Times New Roman"/>
          <w:sz w:val="28"/>
          <w:szCs w:val="28"/>
          <w:lang w:val="ru-RU"/>
        </w:rPr>
      </w:pPr>
      <w:r w:rsidRPr="009D5790">
        <w:rPr>
          <w:rFonts w:ascii="Times New Roman" w:hAnsi="Times New Roman"/>
          <w:sz w:val="28"/>
          <w:szCs w:val="28"/>
          <w:lang w:val="ru-RU"/>
        </w:rPr>
        <w:t>Взаимодействи</w:t>
      </w:r>
      <w:r w:rsidR="00066C27">
        <w:rPr>
          <w:rFonts w:ascii="Times New Roman" w:hAnsi="Times New Roman"/>
          <w:sz w:val="28"/>
          <w:szCs w:val="28"/>
          <w:lang w:val="ru-RU"/>
        </w:rPr>
        <w:t xml:space="preserve">я неизвестны. Нет доказательств </w:t>
      </w:r>
      <w:r w:rsidRPr="009D5790">
        <w:rPr>
          <w:rFonts w:ascii="Times New Roman" w:hAnsi="Times New Roman"/>
          <w:sz w:val="28"/>
          <w:szCs w:val="28"/>
          <w:lang w:val="ru-RU"/>
        </w:rPr>
        <w:t>взаимодействия декспантенола с любыми другими лекарствами.</w:t>
      </w:r>
    </w:p>
    <w:p w:rsidR="004E4256" w:rsidRPr="00595E28" w:rsidRDefault="004E4256">
      <w:pPr>
        <w:pStyle w:val="bokr"/>
        <w:spacing w:line="180" w:lineRule="atLeas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E4256" w:rsidRPr="00595E28" w:rsidRDefault="004E4256">
      <w:pPr>
        <w:pStyle w:val="bokr"/>
        <w:spacing w:line="180" w:lineRule="atLeast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595E28">
        <w:rPr>
          <w:rFonts w:ascii="Times New Roman" w:hAnsi="Times New Roman"/>
          <w:b/>
          <w:sz w:val="28"/>
          <w:szCs w:val="28"/>
          <w:lang w:val="ru-RU"/>
        </w:rPr>
        <w:t>Особые указания</w:t>
      </w:r>
    </w:p>
    <w:p w:rsidR="009D5790" w:rsidRPr="009D5790" w:rsidRDefault="009D5790" w:rsidP="00745132">
      <w:pPr>
        <w:jc w:val="both"/>
        <w:rPr>
          <w:lang w:val="ru-RU"/>
        </w:rPr>
      </w:pPr>
      <w:r w:rsidRPr="009D5790">
        <w:rPr>
          <w:lang w:val="ru-RU"/>
        </w:rPr>
        <w:t>Следует избегать случайного попадания декспантенола в глаза.</w:t>
      </w:r>
    </w:p>
    <w:p w:rsidR="009D5790" w:rsidRPr="009D5790" w:rsidRDefault="009D5790" w:rsidP="00745132">
      <w:pPr>
        <w:jc w:val="both"/>
        <w:rPr>
          <w:lang w:val="ru-RU"/>
        </w:rPr>
      </w:pPr>
      <w:r w:rsidRPr="009D5790">
        <w:rPr>
          <w:lang w:val="ru-RU"/>
        </w:rPr>
        <w:t>Применения декспантенола следуе</w:t>
      </w:r>
      <w:r w:rsidR="00AF725F">
        <w:rPr>
          <w:lang w:val="ru-RU"/>
        </w:rPr>
        <w:t>т прекратить в случае возникнове</w:t>
      </w:r>
      <w:r w:rsidRPr="009D5790">
        <w:rPr>
          <w:lang w:val="ru-RU"/>
        </w:rPr>
        <w:t>ния признаков</w:t>
      </w:r>
      <w:r w:rsidR="005229CD">
        <w:rPr>
          <w:lang w:val="ru-RU"/>
        </w:rPr>
        <w:t xml:space="preserve"> </w:t>
      </w:r>
      <w:r w:rsidR="005229CD" w:rsidRPr="00745132">
        <w:rPr>
          <w:lang w:val="ru-RU"/>
        </w:rPr>
        <w:t>аллергической реакции</w:t>
      </w:r>
      <w:r w:rsidRPr="009D5790">
        <w:rPr>
          <w:lang w:val="ru-RU"/>
        </w:rPr>
        <w:t>.</w:t>
      </w:r>
    </w:p>
    <w:p w:rsidR="009D5790" w:rsidRPr="009D5790" w:rsidRDefault="009D5790" w:rsidP="00745132">
      <w:pPr>
        <w:jc w:val="both"/>
        <w:rPr>
          <w:lang w:val="ru-RU"/>
        </w:rPr>
      </w:pPr>
      <w:r w:rsidRPr="009D5790">
        <w:rPr>
          <w:lang w:val="ru-RU"/>
        </w:rPr>
        <w:t>Пациентам следует проконсультироваться с врачом в случае, если они не чувствуют себя лучше или чувствуют себя хуже спустя 14</w:t>
      </w:r>
      <w:r>
        <w:t> </w:t>
      </w:r>
      <w:r w:rsidRPr="009D5790">
        <w:rPr>
          <w:lang w:val="ru-RU"/>
        </w:rPr>
        <w:t xml:space="preserve">дней после начала применения. </w:t>
      </w:r>
    </w:p>
    <w:p w:rsidR="00FB57D2" w:rsidRPr="00F46248" w:rsidRDefault="00B20DBF" w:rsidP="00745132">
      <w:pPr>
        <w:jc w:val="both"/>
        <w:rPr>
          <w:szCs w:val="28"/>
          <w:lang w:val="ru-RU" w:eastAsia="lv-LV"/>
        </w:rPr>
      </w:pPr>
      <w:r>
        <w:rPr>
          <w:szCs w:val="28"/>
          <w:lang w:val="ru-RU" w:eastAsia="lv-LV"/>
        </w:rPr>
        <w:t xml:space="preserve">Крем </w:t>
      </w:r>
      <w:r w:rsidR="0089169F" w:rsidRPr="00F46248">
        <w:rPr>
          <w:szCs w:val="28"/>
          <w:lang w:val="ru-RU" w:eastAsia="lv-LV"/>
        </w:rPr>
        <w:t>РЕКРЕОЛ</w:t>
      </w:r>
      <w:r w:rsidR="00FB57D2" w:rsidRPr="00F46248">
        <w:rPr>
          <w:szCs w:val="28"/>
          <w:vertAlign w:val="superscript"/>
          <w:lang w:val="ru-RU" w:eastAsia="lv-LV"/>
        </w:rPr>
        <w:t>®</w:t>
      </w:r>
      <w:r w:rsidR="00FB57D2" w:rsidRPr="00F46248">
        <w:rPr>
          <w:szCs w:val="28"/>
          <w:lang w:val="ru-RU" w:eastAsia="lv-LV"/>
        </w:rPr>
        <w:t xml:space="preserve"> содержит пропиленгликоль, который может вызвать раздражение кожи.</w:t>
      </w:r>
    </w:p>
    <w:p w:rsidR="009D5790" w:rsidRPr="009D5790" w:rsidRDefault="00B20DBF" w:rsidP="009D5790">
      <w:pPr>
        <w:pStyle w:val="bokr"/>
        <w:ind w:firstLine="0"/>
        <w:rPr>
          <w:rFonts w:ascii="Times New Roman" w:hAnsi="Times New Roman"/>
          <w:i/>
          <w:sz w:val="28"/>
          <w:szCs w:val="28"/>
          <w:lang w:val="ru-RU"/>
        </w:rPr>
      </w:pPr>
      <w:r w:rsidRPr="00B20DBF">
        <w:rPr>
          <w:rFonts w:ascii="Times New Roman" w:hAnsi="Times New Roman"/>
          <w:sz w:val="28"/>
          <w:szCs w:val="28"/>
          <w:lang w:val="ru-RU" w:eastAsia="lv-LV"/>
        </w:rPr>
        <w:t>Крем</w:t>
      </w:r>
      <w:r w:rsidRPr="009D57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169F" w:rsidRPr="009D5790">
        <w:rPr>
          <w:rFonts w:ascii="Times New Roman" w:hAnsi="Times New Roman"/>
          <w:sz w:val="28"/>
          <w:szCs w:val="28"/>
          <w:lang w:val="ru-RU"/>
        </w:rPr>
        <w:t>РЕКРЕОЛ</w:t>
      </w:r>
      <w:r w:rsidR="009D5790" w:rsidRPr="009D5790">
        <w:rPr>
          <w:rFonts w:ascii="Times New Roman" w:hAnsi="Times New Roman"/>
          <w:sz w:val="28"/>
          <w:szCs w:val="28"/>
          <w:vertAlign w:val="superscript"/>
          <w:lang w:val="ru-RU"/>
        </w:rPr>
        <w:t>®</w:t>
      </w:r>
      <w:r w:rsidR="009D5790" w:rsidRPr="009D5790">
        <w:rPr>
          <w:rFonts w:ascii="Times New Roman" w:hAnsi="Times New Roman"/>
          <w:sz w:val="28"/>
          <w:szCs w:val="28"/>
          <w:lang w:val="ru-RU"/>
        </w:rPr>
        <w:t xml:space="preserve"> содержит ланолин и </w:t>
      </w:r>
      <w:r w:rsidR="009D5790" w:rsidRPr="009D5790">
        <w:rPr>
          <w:rStyle w:val="Strong"/>
          <w:rFonts w:ascii="Times New Roman" w:hAnsi="Times New Roman"/>
          <w:b w:val="0"/>
          <w:bCs w:val="0"/>
          <w:sz w:val="28"/>
          <w:szCs w:val="28"/>
          <w:lang w:val="ru-RU"/>
        </w:rPr>
        <w:t>цетиловый спирт, которые могут вызвать</w:t>
      </w:r>
      <w:r w:rsidR="009D5790" w:rsidRPr="009D5790">
        <w:rPr>
          <w:rFonts w:ascii="Times New Roman" w:hAnsi="Times New Roman"/>
          <w:noProof/>
          <w:sz w:val="28"/>
          <w:szCs w:val="28"/>
          <w:lang w:val="ru-RU"/>
        </w:rPr>
        <w:t xml:space="preserve"> местные кожные реакции (например, контактный дерматит).</w:t>
      </w:r>
    </w:p>
    <w:p w:rsidR="00C7606F" w:rsidRPr="00846307" w:rsidRDefault="00C7606F">
      <w:pPr>
        <w:pStyle w:val="bokr"/>
        <w:ind w:firstLine="0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846307" w:rsidRPr="00E85560" w:rsidRDefault="00846307" w:rsidP="00846307">
      <w:pPr>
        <w:jc w:val="both"/>
        <w:rPr>
          <w:szCs w:val="28"/>
          <w:u w:val="single"/>
          <w:lang w:val="ru-RU"/>
        </w:rPr>
      </w:pPr>
      <w:r w:rsidRPr="00E85560">
        <w:rPr>
          <w:i/>
          <w:szCs w:val="28"/>
          <w:lang w:val="ru-RU"/>
        </w:rPr>
        <w:t xml:space="preserve">Беременность, </w:t>
      </w:r>
      <w:r w:rsidR="009D5790" w:rsidRPr="00E85560">
        <w:rPr>
          <w:i/>
          <w:szCs w:val="28"/>
          <w:lang w:val="ru-RU"/>
        </w:rPr>
        <w:t>период лактации</w:t>
      </w:r>
      <w:r w:rsidRPr="00E85560">
        <w:rPr>
          <w:i/>
          <w:szCs w:val="28"/>
          <w:lang w:val="ru-RU"/>
        </w:rPr>
        <w:t xml:space="preserve"> и фертильность</w:t>
      </w:r>
    </w:p>
    <w:p w:rsidR="00B530E0" w:rsidRPr="00846307" w:rsidRDefault="00B530E0" w:rsidP="00B530E0">
      <w:pPr>
        <w:jc w:val="both"/>
        <w:rPr>
          <w:szCs w:val="28"/>
          <w:u w:val="single"/>
          <w:lang w:val="ru-RU"/>
        </w:rPr>
      </w:pPr>
      <w:r w:rsidRPr="00846307">
        <w:rPr>
          <w:szCs w:val="28"/>
          <w:u w:val="single"/>
          <w:lang w:val="ru-RU"/>
        </w:rPr>
        <w:t>Беременность</w:t>
      </w:r>
    </w:p>
    <w:p w:rsidR="00B530E0" w:rsidRPr="00B530E0" w:rsidRDefault="00B530E0" w:rsidP="00B530E0">
      <w:pPr>
        <w:jc w:val="both"/>
        <w:rPr>
          <w:szCs w:val="28"/>
          <w:lang w:val="ru-RU"/>
        </w:rPr>
      </w:pPr>
      <w:r w:rsidRPr="00846307">
        <w:rPr>
          <w:szCs w:val="28"/>
          <w:lang w:val="ru-RU"/>
        </w:rPr>
        <w:t>Исследования возможного воздействия</w:t>
      </w:r>
      <w:r w:rsidRPr="00B530E0">
        <w:rPr>
          <w:szCs w:val="28"/>
          <w:lang w:val="ru-RU"/>
        </w:rPr>
        <w:t xml:space="preserve"> декспантенола на репродуктивность не проводились. Нет данных о применении декспантенола беременным. Исследования на животных не показывают прямого или косвенного вредного воздействия на репродуктивную токсичность.</w:t>
      </w:r>
    </w:p>
    <w:p w:rsidR="00B530E0" w:rsidRPr="00B530E0" w:rsidRDefault="00B530E0" w:rsidP="00B530E0">
      <w:pPr>
        <w:jc w:val="both"/>
        <w:rPr>
          <w:szCs w:val="28"/>
          <w:u w:val="single"/>
          <w:lang w:val="ru-RU"/>
        </w:rPr>
      </w:pPr>
      <w:r w:rsidRPr="00B530E0">
        <w:rPr>
          <w:szCs w:val="28"/>
          <w:u w:val="single"/>
          <w:lang w:val="ru-RU"/>
        </w:rPr>
        <w:t>Период грудного вскармливания</w:t>
      </w:r>
    </w:p>
    <w:p w:rsidR="00B530E0" w:rsidRPr="00B530E0" w:rsidRDefault="00B530E0" w:rsidP="00B530E0">
      <w:pPr>
        <w:jc w:val="both"/>
        <w:rPr>
          <w:szCs w:val="28"/>
          <w:lang w:val="ru-RU"/>
        </w:rPr>
      </w:pPr>
      <w:r w:rsidRPr="00B530E0">
        <w:rPr>
          <w:szCs w:val="28"/>
          <w:lang w:val="ru-RU"/>
        </w:rPr>
        <w:t>Не ожидается влияния на новорожденных/младенцев, находящихся на грудном вскармливании, поскольку системное воздействие декспантенола на женщину, кормящую грудью, незначительно.</w:t>
      </w:r>
      <w:r w:rsidRPr="00B530E0">
        <w:rPr>
          <w:szCs w:val="28"/>
          <w:lang w:val="et-EE"/>
        </w:rPr>
        <w:t xml:space="preserve"> </w:t>
      </w:r>
      <w:r w:rsidR="00892FB5">
        <w:rPr>
          <w:szCs w:val="28"/>
          <w:lang w:val="ru-RU"/>
        </w:rPr>
        <w:t xml:space="preserve">Крем </w:t>
      </w:r>
      <w:r w:rsidR="00FA04C2" w:rsidRPr="00B530E0">
        <w:rPr>
          <w:szCs w:val="28"/>
          <w:lang w:val="ru-RU"/>
        </w:rPr>
        <w:t>РЕКРЕОЛ</w:t>
      </w:r>
      <w:r w:rsidRPr="00B530E0">
        <w:rPr>
          <w:szCs w:val="28"/>
          <w:vertAlign w:val="superscript"/>
          <w:lang w:val="ru-RU"/>
        </w:rPr>
        <w:t>®</w:t>
      </w:r>
      <w:r w:rsidRPr="00B530E0">
        <w:rPr>
          <w:szCs w:val="28"/>
          <w:lang w:val="ru-RU"/>
        </w:rPr>
        <w:t xml:space="preserve"> можно применять в период грудного вскармливания.</w:t>
      </w:r>
    </w:p>
    <w:p w:rsidR="00B530E0" w:rsidRPr="00B530E0" w:rsidRDefault="00B530E0" w:rsidP="00B530E0">
      <w:pPr>
        <w:jc w:val="both"/>
        <w:rPr>
          <w:szCs w:val="28"/>
          <w:u w:val="single"/>
          <w:lang w:val="ru-RU"/>
        </w:rPr>
      </w:pPr>
      <w:r w:rsidRPr="00B530E0">
        <w:rPr>
          <w:szCs w:val="28"/>
          <w:u w:val="single"/>
          <w:lang w:val="ru-RU"/>
        </w:rPr>
        <w:t>Фертильность</w:t>
      </w:r>
    </w:p>
    <w:p w:rsidR="00B530E0" w:rsidRPr="00B530E0" w:rsidRDefault="00B530E0" w:rsidP="00B530E0">
      <w:pPr>
        <w:jc w:val="both"/>
        <w:rPr>
          <w:szCs w:val="28"/>
          <w:lang w:val="ru-RU"/>
        </w:rPr>
      </w:pPr>
      <w:r w:rsidRPr="00B530E0">
        <w:rPr>
          <w:szCs w:val="28"/>
          <w:lang w:val="ru-RU"/>
        </w:rPr>
        <w:t xml:space="preserve">Исследования воздействия декспантенола на фертильность человека не проводились. </w:t>
      </w:r>
    </w:p>
    <w:p w:rsidR="00B530E0" w:rsidRDefault="00B530E0" w:rsidP="00B530E0">
      <w:pPr>
        <w:jc w:val="both"/>
        <w:rPr>
          <w:szCs w:val="28"/>
          <w:lang w:val="ru-RU"/>
        </w:rPr>
      </w:pPr>
      <w:r w:rsidRPr="00B530E0">
        <w:rPr>
          <w:szCs w:val="28"/>
          <w:lang w:val="ru-RU"/>
        </w:rPr>
        <w:t>Воздействия на развитие плода не известны.</w:t>
      </w:r>
    </w:p>
    <w:p w:rsidR="009D5790" w:rsidRPr="009D5790" w:rsidRDefault="009D5790" w:rsidP="009D5790">
      <w:pPr>
        <w:jc w:val="both"/>
        <w:rPr>
          <w:szCs w:val="28"/>
          <w:lang w:val="ru-RU"/>
        </w:rPr>
      </w:pPr>
      <w:r w:rsidRPr="009D5790">
        <w:rPr>
          <w:szCs w:val="28"/>
          <w:lang w:val="ru-RU"/>
        </w:rPr>
        <w:t>Если Вы беременны или кормите ребенка грудью, то проинформируйте об этом врача.</w:t>
      </w:r>
    </w:p>
    <w:p w:rsidR="004E4256" w:rsidRPr="00E85560" w:rsidRDefault="004E4256">
      <w:pPr>
        <w:pStyle w:val="bokr"/>
        <w:ind w:firstLine="0"/>
        <w:rPr>
          <w:rFonts w:ascii="Times New Roman" w:hAnsi="Times New Roman"/>
          <w:i/>
          <w:sz w:val="28"/>
          <w:szCs w:val="28"/>
          <w:lang w:val="ru-RU"/>
        </w:rPr>
      </w:pPr>
      <w:r w:rsidRPr="00E85560">
        <w:rPr>
          <w:rFonts w:ascii="Times New Roman" w:hAnsi="Times New Roman"/>
          <w:i/>
          <w:sz w:val="28"/>
          <w:szCs w:val="28"/>
          <w:lang w:val="ru-RU"/>
        </w:rPr>
        <w:t xml:space="preserve">Особенности влияния лекарственного препарата на способность управлять </w:t>
      </w:r>
      <w:r w:rsidR="00415FE7" w:rsidRPr="00E85560">
        <w:rPr>
          <w:i/>
          <w:sz w:val="28"/>
          <w:szCs w:val="28"/>
          <w:lang w:val="ru-RU"/>
        </w:rPr>
        <w:t>транспортным средством</w:t>
      </w:r>
      <w:r w:rsidRPr="00E85560">
        <w:rPr>
          <w:rFonts w:ascii="Times New Roman" w:hAnsi="Times New Roman"/>
          <w:i/>
          <w:sz w:val="28"/>
          <w:szCs w:val="28"/>
          <w:lang w:val="ru-RU"/>
        </w:rPr>
        <w:t xml:space="preserve"> или потенциально опасными механизмами</w:t>
      </w:r>
    </w:p>
    <w:p w:rsidR="009D5790" w:rsidRPr="009D5790" w:rsidRDefault="009D5790" w:rsidP="009D5790">
      <w:pPr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Н</w:t>
      </w:r>
      <w:r w:rsidRPr="009D5790">
        <w:rPr>
          <w:color w:val="000000"/>
          <w:szCs w:val="28"/>
          <w:lang w:val="ru-RU"/>
        </w:rPr>
        <w:t>е влияет.</w:t>
      </w:r>
    </w:p>
    <w:p w:rsidR="005D18B7" w:rsidRPr="00595E28" w:rsidRDefault="005D18B7" w:rsidP="002851C8">
      <w:pPr>
        <w:rPr>
          <w:szCs w:val="28"/>
          <w:lang w:val="ru-RU"/>
        </w:rPr>
      </w:pPr>
    </w:p>
    <w:p w:rsidR="004E4256" w:rsidRPr="00595E28" w:rsidRDefault="004E4256" w:rsidP="002851C8">
      <w:pPr>
        <w:rPr>
          <w:b/>
          <w:szCs w:val="28"/>
          <w:lang w:val="ru-RU"/>
        </w:rPr>
      </w:pPr>
      <w:r w:rsidRPr="00595E28">
        <w:rPr>
          <w:b/>
          <w:szCs w:val="28"/>
          <w:lang w:val="ru-RU"/>
        </w:rPr>
        <w:t>Передозировка</w:t>
      </w:r>
    </w:p>
    <w:p w:rsidR="00B530E0" w:rsidRPr="00B530E0" w:rsidRDefault="00B530E0" w:rsidP="00B530E0">
      <w:pPr>
        <w:jc w:val="both"/>
        <w:rPr>
          <w:szCs w:val="28"/>
          <w:lang w:val="ru-RU" w:eastAsia="lv-LV"/>
        </w:rPr>
      </w:pPr>
      <w:r w:rsidRPr="00B530E0">
        <w:rPr>
          <w:szCs w:val="28"/>
          <w:lang w:val="ru-RU" w:eastAsia="lv-LV"/>
        </w:rPr>
        <w:t>Случаи передозировки людям не доступны. Даже в случае применения чрезмерного количества декспантенола, он имеет низкую токсичность, и не вызывает нежелательных побочных действий, вызывающих угрозу для здоровья пациента.</w:t>
      </w:r>
    </w:p>
    <w:p w:rsidR="00FB57D2" w:rsidRDefault="00FB57D2" w:rsidP="00FB57D2">
      <w:pPr>
        <w:rPr>
          <w:rFonts w:eastAsia="Arial Unicode MS"/>
          <w:b/>
          <w:color w:val="000000"/>
          <w:szCs w:val="28"/>
          <w:lang w:val="ru-RU" w:eastAsia="ru-RU"/>
        </w:rPr>
      </w:pPr>
      <w:bookmarkStart w:id="0" w:name="bookmark11"/>
    </w:p>
    <w:bookmarkEnd w:id="0"/>
    <w:p w:rsidR="004E4256" w:rsidRPr="00595E28" w:rsidRDefault="004E4256" w:rsidP="003402D5">
      <w:pPr>
        <w:jc w:val="both"/>
        <w:rPr>
          <w:b/>
          <w:bCs/>
          <w:szCs w:val="28"/>
          <w:lang w:val="ru-RU"/>
        </w:rPr>
      </w:pPr>
      <w:r w:rsidRPr="00595E28">
        <w:rPr>
          <w:b/>
          <w:bCs/>
          <w:szCs w:val="28"/>
          <w:lang w:val="ru-RU"/>
        </w:rPr>
        <w:t>Форма выпуска</w:t>
      </w:r>
      <w:r w:rsidR="00415FE7" w:rsidRPr="00415FE7">
        <w:rPr>
          <w:b/>
          <w:szCs w:val="28"/>
          <w:lang w:val="ru-RU"/>
        </w:rPr>
        <w:t xml:space="preserve"> и упаковка</w:t>
      </w:r>
    </w:p>
    <w:p w:rsidR="00415FE7" w:rsidRPr="00415FE7" w:rsidRDefault="00415FE7" w:rsidP="003402D5">
      <w:pPr>
        <w:jc w:val="both"/>
        <w:rPr>
          <w:lang w:val="ru-RU"/>
        </w:rPr>
      </w:pPr>
      <w:r w:rsidRPr="00415FE7">
        <w:rPr>
          <w:rStyle w:val="Strong"/>
          <w:b w:val="0"/>
          <w:bCs w:val="0"/>
          <w:lang w:val="ru-RU"/>
        </w:rPr>
        <w:t>По 30</w:t>
      </w:r>
      <w:r>
        <w:rPr>
          <w:rStyle w:val="Strong"/>
          <w:b w:val="0"/>
          <w:bCs w:val="0"/>
        </w:rPr>
        <w:t> </w:t>
      </w:r>
      <w:r w:rsidRPr="00415FE7">
        <w:rPr>
          <w:rStyle w:val="Strong"/>
          <w:b w:val="0"/>
          <w:bCs w:val="0"/>
          <w:lang w:val="ru-RU"/>
        </w:rPr>
        <w:t>г или 50</w:t>
      </w:r>
      <w:r w:rsidRPr="0070029A">
        <w:rPr>
          <w:rStyle w:val="Strong"/>
          <w:b w:val="0"/>
          <w:bCs w:val="0"/>
        </w:rPr>
        <w:t> </w:t>
      </w:r>
      <w:r w:rsidRPr="00415FE7">
        <w:rPr>
          <w:rStyle w:val="Strong"/>
          <w:b w:val="0"/>
          <w:bCs w:val="0"/>
          <w:lang w:val="ru-RU"/>
        </w:rPr>
        <w:t xml:space="preserve">г </w:t>
      </w:r>
      <w:r w:rsidR="00916A17">
        <w:rPr>
          <w:rStyle w:val="Strong"/>
          <w:b w:val="0"/>
          <w:bCs w:val="0"/>
          <w:lang w:val="ru-RU"/>
        </w:rPr>
        <w:t>препарата помещают в тубы</w:t>
      </w:r>
      <w:r w:rsidRPr="00415FE7">
        <w:rPr>
          <w:rStyle w:val="Strong"/>
          <w:b w:val="0"/>
          <w:bCs w:val="0"/>
          <w:lang w:val="ru-RU"/>
        </w:rPr>
        <w:t xml:space="preserve"> алюминиев</w:t>
      </w:r>
      <w:r w:rsidR="00916A17">
        <w:rPr>
          <w:rStyle w:val="Strong"/>
          <w:b w:val="0"/>
          <w:bCs w:val="0"/>
          <w:lang w:val="ru-RU"/>
        </w:rPr>
        <w:t>ые</w:t>
      </w:r>
      <w:r w:rsidRPr="00415FE7">
        <w:rPr>
          <w:rStyle w:val="Strong"/>
          <w:b w:val="0"/>
          <w:bCs w:val="0"/>
          <w:lang w:val="ru-RU"/>
        </w:rPr>
        <w:t xml:space="preserve"> с </w:t>
      </w:r>
      <w:r w:rsidR="003402D5">
        <w:rPr>
          <w:rStyle w:val="Strong"/>
          <w:b w:val="0"/>
          <w:bCs w:val="0"/>
          <w:lang w:val="ru-RU"/>
        </w:rPr>
        <w:t xml:space="preserve">внутренней поверхностью, покрытой лаком, с </w:t>
      </w:r>
      <w:r w:rsidRPr="00415FE7">
        <w:rPr>
          <w:rStyle w:val="Strong"/>
          <w:b w:val="0"/>
          <w:bCs w:val="0"/>
          <w:lang w:val="ru-RU"/>
        </w:rPr>
        <w:t xml:space="preserve">защитной алюминиевой мембраной на горловине и конусообразным приспособлением для прокола мембраны </w:t>
      </w:r>
      <w:r w:rsidR="00916A17">
        <w:rPr>
          <w:lang w:val="ru-RU"/>
        </w:rPr>
        <w:t>в навинчивающемся</w:t>
      </w:r>
      <w:r w:rsidRPr="00415FE7">
        <w:rPr>
          <w:rFonts w:eastAsia="Times-Roman"/>
          <w:lang w:val="ru-RU"/>
        </w:rPr>
        <w:t xml:space="preserve"> </w:t>
      </w:r>
      <w:r w:rsidRPr="00415FE7">
        <w:rPr>
          <w:lang w:val="ru-RU"/>
        </w:rPr>
        <w:t>бушоне из пластмассы</w:t>
      </w:r>
      <w:r w:rsidRPr="00415FE7">
        <w:rPr>
          <w:rStyle w:val="Strong"/>
          <w:b w:val="0"/>
          <w:bCs w:val="0"/>
          <w:lang w:val="ru-RU"/>
        </w:rPr>
        <w:t xml:space="preserve">. </w:t>
      </w:r>
    </w:p>
    <w:p w:rsidR="00415FE7" w:rsidRPr="00415FE7" w:rsidRDefault="00916A17" w:rsidP="003402D5">
      <w:pPr>
        <w:jc w:val="both"/>
        <w:rPr>
          <w:lang w:val="ru-RU"/>
        </w:rPr>
      </w:pPr>
      <w:r>
        <w:rPr>
          <w:lang w:val="ru-RU"/>
        </w:rPr>
        <w:t>Т</w:t>
      </w:r>
      <w:r w:rsidR="00415FE7" w:rsidRPr="00415FE7">
        <w:rPr>
          <w:lang w:val="ru-RU"/>
        </w:rPr>
        <w:t>уб</w:t>
      </w:r>
      <w:r>
        <w:rPr>
          <w:lang w:val="ru-RU"/>
        </w:rPr>
        <w:t xml:space="preserve">у </w:t>
      </w:r>
      <w:r w:rsidR="00415FE7" w:rsidRPr="00415FE7">
        <w:rPr>
          <w:lang w:val="ru-RU"/>
        </w:rPr>
        <w:t xml:space="preserve">вместе с инструкцией по </w:t>
      </w:r>
      <w:r w:rsidR="003402D5">
        <w:rPr>
          <w:lang w:val="ru-RU"/>
        </w:rPr>
        <w:t xml:space="preserve">медицинскому </w:t>
      </w:r>
      <w:r w:rsidR="00415FE7" w:rsidRPr="00415FE7">
        <w:rPr>
          <w:lang w:val="ru-RU"/>
        </w:rPr>
        <w:t>применению</w:t>
      </w:r>
      <w:r w:rsidR="003402D5">
        <w:rPr>
          <w:lang w:val="ru-RU"/>
        </w:rPr>
        <w:t xml:space="preserve"> на государственном и русском языках</w:t>
      </w:r>
      <w:r>
        <w:rPr>
          <w:lang w:val="ru-RU"/>
        </w:rPr>
        <w:t xml:space="preserve"> помещают в пачку из картона коробочного</w:t>
      </w:r>
      <w:r w:rsidR="00415FE7" w:rsidRPr="00415FE7">
        <w:rPr>
          <w:lang w:val="ru-RU"/>
        </w:rPr>
        <w:t>.</w:t>
      </w:r>
    </w:p>
    <w:p w:rsidR="004E4256" w:rsidRPr="00595E28" w:rsidRDefault="004E4256" w:rsidP="003402D5">
      <w:pPr>
        <w:jc w:val="both"/>
        <w:rPr>
          <w:szCs w:val="28"/>
          <w:lang w:val="ru-RU"/>
        </w:rPr>
      </w:pPr>
    </w:p>
    <w:p w:rsidR="004E4256" w:rsidRPr="009E02C7" w:rsidRDefault="004E4256" w:rsidP="003402D5">
      <w:pPr>
        <w:jc w:val="both"/>
        <w:rPr>
          <w:b/>
          <w:szCs w:val="28"/>
          <w:lang w:val="ru-RU"/>
        </w:rPr>
      </w:pPr>
      <w:r w:rsidRPr="009E02C7">
        <w:rPr>
          <w:b/>
          <w:szCs w:val="28"/>
          <w:lang w:val="ru-RU"/>
        </w:rPr>
        <w:t>Условия хранения</w:t>
      </w:r>
    </w:p>
    <w:p w:rsidR="005E0DC1" w:rsidRPr="0023207E" w:rsidRDefault="0023207E" w:rsidP="005E0DC1">
      <w:pPr>
        <w:rPr>
          <w:noProof/>
          <w:lang w:val="ru-RU"/>
        </w:rPr>
      </w:pPr>
      <w:r>
        <w:rPr>
          <w:noProof/>
          <w:lang w:val="ru-RU"/>
        </w:rPr>
        <w:t>Не замораживать!</w:t>
      </w:r>
      <w:r w:rsidR="00DB2960">
        <w:rPr>
          <w:noProof/>
          <w:lang w:val="ru-RU"/>
        </w:rPr>
        <w:t xml:space="preserve"> Хранить при температуре не более 25 °С.</w:t>
      </w:r>
    </w:p>
    <w:p w:rsidR="004E4256" w:rsidRPr="00595E28" w:rsidRDefault="004E4256" w:rsidP="005E0DC1">
      <w:pPr>
        <w:rPr>
          <w:color w:val="000000"/>
          <w:szCs w:val="28"/>
          <w:lang w:val="ru-RU"/>
        </w:rPr>
      </w:pPr>
      <w:r w:rsidRPr="00595E28">
        <w:rPr>
          <w:color w:val="000000"/>
          <w:szCs w:val="28"/>
          <w:lang w:val="ru-RU"/>
        </w:rPr>
        <w:t>Хранить в недоступном для детей месте!</w:t>
      </w:r>
    </w:p>
    <w:p w:rsidR="004E4256" w:rsidRPr="00595E28" w:rsidRDefault="004E4256">
      <w:pPr>
        <w:pStyle w:val="BodyText"/>
        <w:jc w:val="both"/>
        <w:rPr>
          <w:rFonts w:ascii="Times New Roman" w:hAnsi="Times New Roman"/>
          <w:szCs w:val="28"/>
          <w:lang w:val="ru-RU"/>
        </w:rPr>
      </w:pPr>
    </w:p>
    <w:p w:rsidR="00471C8F" w:rsidRPr="00595E28" w:rsidRDefault="00471C8F" w:rsidP="00471C8F">
      <w:pPr>
        <w:rPr>
          <w:b/>
          <w:szCs w:val="28"/>
          <w:lang w:val="ru-RU"/>
        </w:rPr>
      </w:pPr>
      <w:r w:rsidRPr="00595E28">
        <w:rPr>
          <w:b/>
          <w:szCs w:val="28"/>
          <w:lang w:val="ru-RU"/>
        </w:rPr>
        <w:t>Срок хранения</w:t>
      </w:r>
    </w:p>
    <w:p w:rsidR="005E0DC1" w:rsidRPr="00727B12" w:rsidRDefault="005E0DC1">
      <w:pPr>
        <w:pStyle w:val="a"/>
        <w:jc w:val="both"/>
        <w:rPr>
          <w:rFonts w:ascii="Times New Roman" w:hAnsi="Times New Roman"/>
          <w:szCs w:val="28"/>
        </w:rPr>
      </w:pPr>
      <w:r>
        <w:t>2</w:t>
      </w:r>
      <w:r>
        <w:rPr>
          <w:lang w:val="lv-LV"/>
        </w:rPr>
        <w:t> </w:t>
      </w:r>
      <w:r>
        <w:t>года</w:t>
      </w:r>
      <w:r w:rsidRPr="00595E28">
        <w:rPr>
          <w:rFonts w:ascii="Times New Roman" w:hAnsi="Times New Roman"/>
          <w:szCs w:val="28"/>
        </w:rPr>
        <w:t xml:space="preserve"> </w:t>
      </w:r>
    </w:p>
    <w:p w:rsidR="007F10C7" w:rsidRPr="00E85560" w:rsidRDefault="007F10C7">
      <w:pPr>
        <w:pStyle w:val="a"/>
        <w:jc w:val="both"/>
        <w:rPr>
          <w:rFonts w:ascii="Times New Roman" w:hAnsi="Times New Roman"/>
          <w:szCs w:val="28"/>
        </w:rPr>
      </w:pPr>
      <w:r w:rsidRPr="00E85560">
        <w:rPr>
          <w:rFonts w:ascii="Times New Roman" w:hAnsi="Times New Roman"/>
          <w:szCs w:val="28"/>
        </w:rPr>
        <w:t>Не применять по истечени</w:t>
      </w:r>
      <w:r w:rsidR="00E85560">
        <w:rPr>
          <w:rFonts w:ascii="Times New Roman" w:hAnsi="Times New Roman"/>
          <w:szCs w:val="28"/>
        </w:rPr>
        <w:t>и</w:t>
      </w:r>
      <w:r w:rsidRPr="00E85560">
        <w:rPr>
          <w:rFonts w:ascii="Times New Roman" w:hAnsi="Times New Roman"/>
          <w:szCs w:val="28"/>
        </w:rPr>
        <w:t xml:space="preserve"> срока годности</w:t>
      </w:r>
      <w:r w:rsidR="00E85560">
        <w:rPr>
          <w:rFonts w:ascii="Times New Roman" w:hAnsi="Times New Roman"/>
          <w:szCs w:val="28"/>
        </w:rPr>
        <w:t>.</w:t>
      </w:r>
    </w:p>
    <w:p w:rsidR="00C55B97" w:rsidRDefault="00C55B97" w:rsidP="005D2C78">
      <w:pPr>
        <w:pStyle w:val="a"/>
        <w:jc w:val="both"/>
        <w:rPr>
          <w:rFonts w:ascii="Times New Roman" w:hAnsi="Times New Roman"/>
          <w:b/>
          <w:bCs/>
          <w:szCs w:val="28"/>
        </w:rPr>
      </w:pPr>
    </w:p>
    <w:p w:rsidR="004E4256" w:rsidRPr="00AC368B" w:rsidRDefault="004E4256" w:rsidP="005D2C78">
      <w:pPr>
        <w:pStyle w:val="a"/>
        <w:jc w:val="both"/>
        <w:rPr>
          <w:rFonts w:ascii="Times New Roman" w:hAnsi="Times New Roman"/>
          <w:color w:val="000000"/>
          <w:szCs w:val="28"/>
        </w:rPr>
      </w:pPr>
      <w:r w:rsidRPr="00595E28">
        <w:rPr>
          <w:rFonts w:ascii="Times New Roman" w:hAnsi="Times New Roman"/>
          <w:b/>
          <w:bCs/>
          <w:szCs w:val="28"/>
        </w:rPr>
        <w:t>Условия отпуска из аптек</w:t>
      </w:r>
    </w:p>
    <w:p w:rsidR="004E4256" w:rsidRPr="00595E28" w:rsidRDefault="00AB3C25">
      <w:pPr>
        <w:jc w:val="both"/>
        <w:rPr>
          <w:b/>
          <w:color w:val="000000"/>
          <w:szCs w:val="28"/>
          <w:lang w:val="ru-RU"/>
        </w:rPr>
      </w:pPr>
      <w:r>
        <w:rPr>
          <w:szCs w:val="28"/>
          <w:lang w:val="ru-RU"/>
        </w:rPr>
        <w:t xml:space="preserve">Без </w:t>
      </w:r>
      <w:r w:rsidR="004E4256" w:rsidRPr="00595E28">
        <w:rPr>
          <w:szCs w:val="28"/>
          <w:lang w:val="ru-RU"/>
        </w:rPr>
        <w:t>рецепт</w:t>
      </w:r>
      <w:r>
        <w:rPr>
          <w:szCs w:val="28"/>
          <w:lang w:val="ru-RU"/>
        </w:rPr>
        <w:t>а</w:t>
      </w:r>
    </w:p>
    <w:p w:rsidR="004E4256" w:rsidRPr="00595E28" w:rsidRDefault="004E4256">
      <w:pPr>
        <w:jc w:val="both"/>
        <w:rPr>
          <w:color w:val="000000"/>
          <w:szCs w:val="28"/>
          <w:lang w:val="ru-RU"/>
        </w:rPr>
      </w:pPr>
    </w:p>
    <w:p w:rsidR="004E4256" w:rsidRPr="00595E28" w:rsidRDefault="00027F4B">
      <w:pPr>
        <w:rPr>
          <w:b/>
          <w:color w:val="000000"/>
          <w:szCs w:val="28"/>
          <w:lang w:val="ru-RU"/>
        </w:rPr>
      </w:pPr>
      <w:r w:rsidRPr="00290458">
        <w:rPr>
          <w:rStyle w:val="s0"/>
          <w:b/>
          <w:sz w:val="28"/>
          <w:szCs w:val="28"/>
          <w:lang w:val="ru-RU"/>
        </w:rPr>
        <w:t>Держатель</w:t>
      </w:r>
      <w:r w:rsidR="00190CDC" w:rsidRPr="00EA110F">
        <w:rPr>
          <w:b/>
          <w:szCs w:val="28"/>
          <w:lang w:val="ru-RU"/>
        </w:rPr>
        <w:t xml:space="preserve"> регистрационного удостоверения</w:t>
      </w:r>
    </w:p>
    <w:p w:rsidR="0043735F" w:rsidRPr="00595E28" w:rsidRDefault="0043735F" w:rsidP="0043735F">
      <w:pPr>
        <w:rPr>
          <w:szCs w:val="28"/>
          <w:lang w:val="ru-RU"/>
        </w:rPr>
      </w:pPr>
      <w:r w:rsidRPr="00595E28">
        <w:rPr>
          <w:szCs w:val="28"/>
          <w:lang w:val="ru-RU"/>
        </w:rPr>
        <w:t xml:space="preserve">АО </w:t>
      </w:r>
      <w:r w:rsidRPr="00595E28">
        <w:rPr>
          <w:snapToGrid w:val="0"/>
          <w:szCs w:val="28"/>
          <w:lang w:val="ru-RU"/>
        </w:rPr>
        <w:t>«Гриндекс».</w:t>
      </w:r>
      <w:r w:rsidRPr="00595E28">
        <w:rPr>
          <w:szCs w:val="28"/>
          <w:lang w:val="ru-RU"/>
        </w:rPr>
        <w:t xml:space="preserve"> Ул. Крустпилс, 53, Рига, LV-1057, Латвия</w:t>
      </w:r>
    </w:p>
    <w:p w:rsidR="00471C8F" w:rsidRPr="00595E28" w:rsidRDefault="00471C8F" w:rsidP="0043735F">
      <w:pPr>
        <w:rPr>
          <w:szCs w:val="28"/>
          <w:lang w:val="ru-RU"/>
        </w:rPr>
      </w:pPr>
    </w:p>
    <w:p w:rsidR="00EA110F" w:rsidRPr="00EA110F" w:rsidRDefault="00190CDC" w:rsidP="00EA110F">
      <w:pPr>
        <w:jc w:val="both"/>
        <w:rPr>
          <w:b/>
          <w:szCs w:val="28"/>
          <w:lang w:val="ru-RU"/>
        </w:rPr>
      </w:pPr>
      <w:r w:rsidRPr="00595E28">
        <w:rPr>
          <w:b/>
          <w:color w:val="000000"/>
          <w:szCs w:val="28"/>
          <w:lang w:val="ru-RU"/>
        </w:rPr>
        <w:t>Производитель</w:t>
      </w:r>
    </w:p>
    <w:p w:rsidR="00EA110F" w:rsidRPr="00EA110F" w:rsidRDefault="00EA110F" w:rsidP="00EA110F">
      <w:pPr>
        <w:jc w:val="both"/>
        <w:rPr>
          <w:szCs w:val="28"/>
          <w:lang w:val="ru-RU"/>
        </w:rPr>
      </w:pPr>
      <w:r w:rsidRPr="00EA110F">
        <w:rPr>
          <w:szCs w:val="28"/>
          <w:lang w:val="ru-RU"/>
        </w:rPr>
        <w:t>АО «Гриндекс», Латвия</w:t>
      </w:r>
    </w:p>
    <w:p w:rsidR="00EA110F" w:rsidRDefault="00EA110F" w:rsidP="00E3702B">
      <w:pPr>
        <w:jc w:val="both"/>
        <w:rPr>
          <w:b/>
          <w:i/>
          <w:iCs/>
          <w:spacing w:val="-4"/>
          <w:szCs w:val="28"/>
          <w:lang w:val="lv-LV"/>
        </w:rPr>
      </w:pPr>
    </w:p>
    <w:p w:rsidR="007F10C7" w:rsidRPr="00E85560" w:rsidRDefault="007F10C7" w:rsidP="00E3702B">
      <w:pPr>
        <w:jc w:val="both"/>
        <w:rPr>
          <w:b/>
          <w:i/>
          <w:iCs/>
          <w:spacing w:val="-4"/>
          <w:szCs w:val="28"/>
          <w:lang w:val="ru-RU"/>
        </w:rPr>
      </w:pPr>
      <w:r w:rsidRPr="00E85560">
        <w:rPr>
          <w:b/>
          <w:i/>
          <w:iCs/>
          <w:spacing w:val="-4"/>
          <w:szCs w:val="28"/>
          <w:lang w:val="ru-RU"/>
        </w:rPr>
        <w:t xml:space="preserve">Наименование,  адрес и контактные  данные </w:t>
      </w:r>
      <w:r w:rsidR="00E85560" w:rsidRPr="00E85560">
        <w:rPr>
          <w:b/>
          <w:i/>
          <w:iCs/>
          <w:szCs w:val="28"/>
          <w:lang w:val="kk-KZ"/>
        </w:rPr>
        <w:t xml:space="preserve">(телефон, факс, электронная почта) </w:t>
      </w:r>
      <w:r w:rsidRPr="00E85560">
        <w:rPr>
          <w:b/>
          <w:i/>
          <w:iCs/>
          <w:spacing w:val="-4"/>
          <w:szCs w:val="28"/>
          <w:lang w:val="ru-RU"/>
        </w:rPr>
        <w:t>организации на территории Республики Казахстан, принимающей претензии (предложения)  по качеству лекарственных  средств  от потребителей и  ответственной за пострегистрационное наблюдение за безопасностью лекарственного средств:</w:t>
      </w:r>
    </w:p>
    <w:p w:rsidR="00E3702B" w:rsidRPr="00595E28" w:rsidRDefault="00E3702B" w:rsidP="00E3702B">
      <w:pPr>
        <w:jc w:val="both"/>
        <w:rPr>
          <w:szCs w:val="28"/>
          <w:lang w:val="ru-RU"/>
        </w:rPr>
      </w:pPr>
      <w:r w:rsidRPr="00595E28">
        <w:rPr>
          <w:szCs w:val="28"/>
          <w:lang w:val="ru-RU"/>
        </w:rPr>
        <w:t>Представительство АО «Гриндекс»</w:t>
      </w:r>
    </w:p>
    <w:p w:rsidR="006B0E02" w:rsidRPr="00054A3C" w:rsidRDefault="006B0E02" w:rsidP="006B0E02">
      <w:pPr>
        <w:spacing w:line="180" w:lineRule="atLeast"/>
        <w:jc w:val="both"/>
        <w:rPr>
          <w:szCs w:val="28"/>
          <w:lang w:val="ru-RU"/>
        </w:rPr>
      </w:pPr>
      <w:r w:rsidRPr="00054A3C">
        <w:rPr>
          <w:szCs w:val="28"/>
          <w:lang w:val="ru-RU"/>
        </w:rPr>
        <w:t>РК, 050010, город Алматы, Медеуский район, проспект Достык, дом №34/1, квартира 1.</w:t>
      </w:r>
    </w:p>
    <w:p w:rsidR="006B0E02" w:rsidRPr="00054A3C" w:rsidRDefault="006B0E02" w:rsidP="006B0E02">
      <w:pPr>
        <w:jc w:val="both"/>
        <w:rPr>
          <w:szCs w:val="28"/>
          <w:lang w:val="lv-LV"/>
        </w:rPr>
      </w:pPr>
      <w:r w:rsidRPr="00054A3C">
        <w:rPr>
          <w:szCs w:val="28"/>
          <w:lang w:val="ru-RU"/>
        </w:rPr>
        <w:t>Телефон</w:t>
      </w:r>
      <w:r w:rsidRPr="00054A3C">
        <w:rPr>
          <w:szCs w:val="28"/>
          <w:lang w:val="lv-LV"/>
        </w:rPr>
        <w:t>: +7 (727) </w:t>
      </w:r>
      <w:r w:rsidRPr="00054A3C">
        <w:rPr>
          <w:szCs w:val="28"/>
          <w:lang w:val="ru-RU"/>
        </w:rPr>
        <w:t>291-88-77</w:t>
      </w:r>
    </w:p>
    <w:p w:rsidR="006B0E02" w:rsidRPr="00054A3C" w:rsidRDefault="006B0E02" w:rsidP="006B0E02">
      <w:pPr>
        <w:jc w:val="both"/>
        <w:rPr>
          <w:szCs w:val="28"/>
          <w:lang w:val="ru-RU"/>
        </w:rPr>
      </w:pPr>
      <w:r w:rsidRPr="00054A3C">
        <w:rPr>
          <w:szCs w:val="28"/>
          <w:lang w:val="ru-RU"/>
        </w:rPr>
        <w:t>Факс</w:t>
      </w:r>
      <w:r w:rsidRPr="00054A3C">
        <w:rPr>
          <w:szCs w:val="28"/>
          <w:lang w:val="lv-LV"/>
        </w:rPr>
        <w:t>:</w:t>
      </w:r>
      <w:r w:rsidRPr="00054A3C">
        <w:rPr>
          <w:szCs w:val="28"/>
          <w:lang w:val="ru-RU"/>
        </w:rPr>
        <w:t xml:space="preserve"> </w:t>
      </w:r>
      <w:r w:rsidRPr="00054A3C">
        <w:rPr>
          <w:szCs w:val="28"/>
          <w:lang w:val="lv-LV"/>
        </w:rPr>
        <w:t>+7 (727) 291-13-84</w:t>
      </w:r>
    </w:p>
    <w:p w:rsidR="006B0E02" w:rsidRDefault="006B0E02" w:rsidP="006B0E02">
      <w:pPr>
        <w:spacing w:line="180" w:lineRule="atLeast"/>
        <w:jc w:val="both"/>
        <w:rPr>
          <w:szCs w:val="28"/>
          <w:lang w:val="lv-LV"/>
        </w:rPr>
      </w:pPr>
      <w:r w:rsidRPr="00054A3C">
        <w:rPr>
          <w:szCs w:val="28"/>
          <w:lang w:val="ru-RU"/>
        </w:rPr>
        <w:t xml:space="preserve">Электронная почта: </w:t>
      </w:r>
      <w:hyperlink r:id="rId8" w:history="1">
        <w:r w:rsidR="00F83251" w:rsidRPr="007724D6">
          <w:rPr>
            <w:rStyle w:val="Hyperlink"/>
            <w:szCs w:val="28"/>
            <w:lang w:val="ru-RU"/>
          </w:rPr>
          <w:t>grindeks.a</w:t>
        </w:r>
        <w:r w:rsidR="00F83251" w:rsidRPr="007724D6">
          <w:rPr>
            <w:rStyle w:val="Hyperlink"/>
            <w:szCs w:val="28"/>
            <w:lang w:val="en-US"/>
          </w:rPr>
          <w:t>s</w:t>
        </w:r>
        <w:r w:rsidR="00F83251" w:rsidRPr="007724D6">
          <w:rPr>
            <w:rStyle w:val="Hyperlink"/>
            <w:szCs w:val="28"/>
            <w:lang w:val="ru-RU"/>
          </w:rPr>
          <w:t>ia.kz@mail.ru</w:t>
        </w:r>
      </w:hyperlink>
      <w:bookmarkStart w:id="1" w:name="_GoBack"/>
      <w:bookmarkEnd w:id="1"/>
    </w:p>
    <w:sectPr w:rsidR="006B0E02" w:rsidSect="004D4EB5">
      <w:headerReference w:type="even" r:id="rId9"/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650" w:rsidRDefault="00863650">
      <w:r>
        <w:separator/>
      </w:r>
    </w:p>
  </w:endnote>
  <w:endnote w:type="continuationSeparator" w:id="0">
    <w:p w:rsidR="00863650" w:rsidRDefault="0086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60000" w:usb1="16E72D8C" w:usb2="BFF714D9" w:usb3="00000167" w:csb0="00000001" w:csb1="01FBA778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650" w:rsidRDefault="00863650">
      <w:r>
        <w:separator/>
      </w:r>
    </w:p>
  </w:footnote>
  <w:footnote w:type="continuationSeparator" w:id="0">
    <w:p w:rsidR="00863650" w:rsidRDefault="00863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68B" w:rsidRDefault="00AC368B" w:rsidP="00BA7AE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368B" w:rsidRDefault="00AC368B" w:rsidP="00CE097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68B" w:rsidRPr="00A85012" w:rsidRDefault="00AC368B" w:rsidP="00CE097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3F61"/>
    <w:multiLevelType w:val="hybridMultilevel"/>
    <w:tmpl w:val="6668FC5A"/>
    <w:lvl w:ilvl="0" w:tplc="609252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7669E"/>
    <w:multiLevelType w:val="hybridMultilevel"/>
    <w:tmpl w:val="0A0CABBE"/>
    <w:lvl w:ilvl="0" w:tplc="5220ED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30648"/>
    <w:multiLevelType w:val="hybridMultilevel"/>
    <w:tmpl w:val="0646E644"/>
    <w:lvl w:ilvl="0" w:tplc="52A638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40C0B"/>
    <w:multiLevelType w:val="hybridMultilevel"/>
    <w:tmpl w:val="F99A1A48"/>
    <w:lvl w:ilvl="0" w:tplc="1C94D96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eastAsia="(normal text)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3BDA4E10"/>
    <w:multiLevelType w:val="singleLevel"/>
    <w:tmpl w:val="E05E3A34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</w:abstractNum>
  <w:abstractNum w:abstractNumId="5">
    <w:nsid w:val="4B204C64"/>
    <w:multiLevelType w:val="hybridMultilevel"/>
    <w:tmpl w:val="E43EE008"/>
    <w:lvl w:ilvl="0" w:tplc="86526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 TL" w:eastAsia="Times New Roman" w:hAnsi="Dutch T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AD692C"/>
    <w:multiLevelType w:val="hybridMultilevel"/>
    <w:tmpl w:val="FD34522C"/>
    <w:lvl w:ilvl="0" w:tplc="EB8CDE4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F50A61"/>
    <w:multiLevelType w:val="singleLevel"/>
    <w:tmpl w:val="9704FF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color w:val="000000"/>
      </w:r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8B"/>
    <w:rsid w:val="000029E9"/>
    <w:rsid w:val="00004D88"/>
    <w:rsid w:val="00006662"/>
    <w:rsid w:val="000079A8"/>
    <w:rsid w:val="00015114"/>
    <w:rsid w:val="00027F4B"/>
    <w:rsid w:val="00044C31"/>
    <w:rsid w:val="000451E5"/>
    <w:rsid w:val="00046B8B"/>
    <w:rsid w:val="00053132"/>
    <w:rsid w:val="00055F29"/>
    <w:rsid w:val="00066C27"/>
    <w:rsid w:val="0007452C"/>
    <w:rsid w:val="00083AC6"/>
    <w:rsid w:val="00084B24"/>
    <w:rsid w:val="00086B8D"/>
    <w:rsid w:val="000A1B84"/>
    <w:rsid w:val="000A6A02"/>
    <w:rsid w:val="000B36F9"/>
    <w:rsid w:val="000C11A4"/>
    <w:rsid w:val="000C5994"/>
    <w:rsid w:val="000C6F29"/>
    <w:rsid w:val="000D0000"/>
    <w:rsid w:val="000E25CB"/>
    <w:rsid w:val="000E2FAA"/>
    <w:rsid w:val="000E7FB7"/>
    <w:rsid w:val="000F0B48"/>
    <w:rsid w:val="00102814"/>
    <w:rsid w:val="00107293"/>
    <w:rsid w:val="00110894"/>
    <w:rsid w:val="00120735"/>
    <w:rsid w:val="0012475C"/>
    <w:rsid w:val="0014760F"/>
    <w:rsid w:val="00150C40"/>
    <w:rsid w:val="00151CEF"/>
    <w:rsid w:val="0015573F"/>
    <w:rsid w:val="001569C7"/>
    <w:rsid w:val="00171DA3"/>
    <w:rsid w:val="0017219F"/>
    <w:rsid w:val="00180763"/>
    <w:rsid w:val="00184454"/>
    <w:rsid w:val="00187EED"/>
    <w:rsid w:val="00190CDC"/>
    <w:rsid w:val="001A16C8"/>
    <w:rsid w:val="001A6661"/>
    <w:rsid w:val="001B3E41"/>
    <w:rsid w:val="001B5429"/>
    <w:rsid w:val="001C00AD"/>
    <w:rsid w:val="001C0D0B"/>
    <w:rsid w:val="001C1F9C"/>
    <w:rsid w:val="001C2CFF"/>
    <w:rsid w:val="001D4B57"/>
    <w:rsid w:val="001E6BC9"/>
    <w:rsid w:val="00201B59"/>
    <w:rsid w:val="0020224C"/>
    <w:rsid w:val="0020238C"/>
    <w:rsid w:val="002076CD"/>
    <w:rsid w:val="0021026A"/>
    <w:rsid w:val="0022341E"/>
    <w:rsid w:val="0022651B"/>
    <w:rsid w:val="0023207E"/>
    <w:rsid w:val="002326A3"/>
    <w:rsid w:val="00234519"/>
    <w:rsid w:val="00245E43"/>
    <w:rsid w:val="00253322"/>
    <w:rsid w:val="002664FB"/>
    <w:rsid w:val="00267E4C"/>
    <w:rsid w:val="00267ED4"/>
    <w:rsid w:val="002805E4"/>
    <w:rsid w:val="00283B09"/>
    <w:rsid w:val="002851C8"/>
    <w:rsid w:val="00290301"/>
    <w:rsid w:val="00290458"/>
    <w:rsid w:val="00290AAE"/>
    <w:rsid w:val="00295522"/>
    <w:rsid w:val="00295D7F"/>
    <w:rsid w:val="002A502E"/>
    <w:rsid w:val="002A69C8"/>
    <w:rsid w:val="002B07C6"/>
    <w:rsid w:val="002B4668"/>
    <w:rsid w:val="002B5BD7"/>
    <w:rsid w:val="002B5CF2"/>
    <w:rsid w:val="002B7EB2"/>
    <w:rsid w:val="002C7688"/>
    <w:rsid w:val="002C796B"/>
    <w:rsid w:val="002E2FF1"/>
    <w:rsid w:val="002E6388"/>
    <w:rsid w:val="002F1834"/>
    <w:rsid w:val="002F2269"/>
    <w:rsid w:val="002F2992"/>
    <w:rsid w:val="002F6077"/>
    <w:rsid w:val="00312AF3"/>
    <w:rsid w:val="003160CB"/>
    <w:rsid w:val="00320057"/>
    <w:rsid w:val="00320D0C"/>
    <w:rsid w:val="00324030"/>
    <w:rsid w:val="00324CF1"/>
    <w:rsid w:val="00336D70"/>
    <w:rsid w:val="003402D5"/>
    <w:rsid w:val="00341BEC"/>
    <w:rsid w:val="00343878"/>
    <w:rsid w:val="00353396"/>
    <w:rsid w:val="0036106D"/>
    <w:rsid w:val="00367101"/>
    <w:rsid w:val="00370E8A"/>
    <w:rsid w:val="003727F8"/>
    <w:rsid w:val="003744F0"/>
    <w:rsid w:val="0038570A"/>
    <w:rsid w:val="0038574E"/>
    <w:rsid w:val="00393A26"/>
    <w:rsid w:val="00396445"/>
    <w:rsid w:val="0039783A"/>
    <w:rsid w:val="003A0FAF"/>
    <w:rsid w:val="003B5E74"/>
    <w:rsid w:val="003C0A99"/>
    <w:rsid w:val="003C76C7"/>
    <w:rsid w:val="003D284C"/>
    <w:rsid w:val="003E006A"/>
    <w:rsid w:val="003E147C"/>
    <w:rsid w:val="003E54C1"/>
    <w:rsid w:val="003E5E21"/>
    <w:rsid w:val="003F147B"/>
    <w:rsid w:val="003F4B02"/>
    <w:rsid w:val="004013CF"/>
    <w:rsid w:val="004124B1"/>
    <w:rsid w:val="00415286"/>
    <w:rsid w:val="00415DC9"/>
    <w:rsid w:val="00415FE7"/>
    <w:rsid w:val="00417F33"/>
    <w:rsid w:val="00422E43"/>
    <w:rsid w:val="004240F5"/>
    <w:rsid w:val="00425419"/>
    <w:rsid w:val="00427647"/>
    <w:rsid w:val="0043735F"/>
    <w:rsid w:val="00452023"/>
    <w:rsid w:val="00457CA4"/>
    <w:rsid w:val="00461D76"/>
    <w:rsid w:val="00466702"/>
    <w:rsid w:val="00467DF2"/>
    <w:rsid w:val="00471C8F"/>
    <w:rsid w:val="00475E14"/>
    <w:rsid w:val="00476D4B"/>
    <w:rsid w:val="00482306"/>
    <w:rsid w:val="00486FF6"/>
    <w:rsid w:val="00492F20"/>
    <w:rsid w:val="004A1707"/>
    <w:rsid w:val="004C7130"/>
    <w:rsid w:val="004D060F"/>
    <w:rsid w:val="004D1FC3"/>
    <w:rsid w:val="004D4EB5"/>
    <w:rsid w:val="004E23CB"/>
    <w:rsid w:val="004E286C"/>
    <w:rsid w:val="004E3AC6"/>
    <w:rsid w:val="004E3DD2"/>
    <w:rsid w:val="004E4256"/>
    <w:rsid w:val="004E49D5"/>
    <w:rsid w:val="004E5312"/>
    <w:rsid w:val="004E72D6"/>
    <w:rsid w:val="004F2B8A"/>
    <w:rsid w:val="004F2F7C"/>
    <w:rsid w:val="00504402"/>
    <w:rsid w:val="0051242C"/>
    <w:rsid w:val="005229CD"/>
    <w:rsid w:val="00531604"/>
    <w:rsid w:val="00534FB8"/>
    <w:rsid w:val="005410AF"/>
    <w:rsid w:val="00543CBC"/>
    <w:rsid w:val="00544C3B"/>
    <w:rsid w:val="00550E53"/>
    <w:rsid w:val="00591999"/>
    <w:rsid w:val="00595E28"/>
    <w:rsid w:val="005A0490"/>
    <w:rsid w:val="005A27E3"/>
    <w:rsid w:val="005B3399"/>
    <w:rsid w:val="005B411B"/>
    <w:rsid w:val="005B4AB5"/>
    <w:rsid w:val="005B6CB6"/>
    <w:rsid w:val="005C5A45"/>
    <w:rsid w:val="005C6E26"/>
    <w:rsid w:val="005D18B7"/>
    <w:rsid w:val="005D208D"/>
    <w:rsid w:val="005D2C78"/>
    <w:rsid w:val="005E02FF"/>
    <w:rsid w:val="005E0B4D"/>
    <w:rsid w:val="005E0DC1"/>
    <w:rsid w:val="005E2AB0"/>
    <w:rsid w:val="006026DF"/>
    <w:rsid w:val="00610BFD"/>
    <w:rsid w:val="0061181A"/>
    <w:rsid w:val="00617B7D"/>
    <w:rsid w:val="0062136C"/>
    <w:rsid w:val="00623997"/>
    <w:rsid w:val="00626512"/>
    <w:rsid w:val="0062764E"/>
    <w:rsid w:val="00635E3E"/>
    <w:rsid w:val="00637AA4"/>
    <w:rsid w:val="00640AE8"/>
    <w:rsid w:val="00642357"/>
    <w:rsid w:val="006452D1"/>
    <w:rsid w:val="00653E1C"/>
    <w:rsid w:val="0065417B"/>
    <w:rsid w:val="006563B0"/>
    <w:rsid w:val="0066077F"/>
    <w:rsid w:val="00660BB6"/>
    <w:rsid w:val="00666261"/>
    <w:rsid w:val="006662C2"/>
    <w:rsid w:val="00670630"/>
    <w:rsid w:val="00677BDF"/>
    <w:rsid w:val="00682718"/>
    <w:rsid w:val="006A0726"/>
    <w:rsid w:val="006A0BAE"/>
    <w:rsid w:val="006B0E02"/>
    <w:rsid w:val="006B363C"/>
    <w:rsid w:val="006C017E"/>
    <w:rsid w:val="006C2E5E"/>
    <w:rsid w:val="006C5AC7"/>
    <w:rsid w:val="006D24EC"/>
    <w:rsid w:val="006D2A2C"/>
    <w:rsid w:val="006D3F4F"/>
    <w:rsid w:val="006D438B"/>
    <w:rsid w:val="006E4852"/>
    <w:rsid w:val="006E5B16"/>
    <w:rsid w:val="006F0CC1"/>
    <w:rsid w:val="006F39EE"/>
    <w:rsid w:val="007010ED"/>
    <w:rsid w:val="0070554F"/>
    <w:rsid w:val="007110EA"/>
    <w:rsid w:val="00727B12"/>
    <w:rsid w:val="00727C82"/>
    <w:rsid w:val="00730580"/>
    <w:rsid w:val="00731B8D"/>
    <w:rsid w:val="00736585"/>
    <w:rsid w:val="00737799"/>
    <w:rsid w:val="00745132"/>
    <w:rsid w:val="00745F46"/>
    <w:rsid w:val="007507A8"/>
    <w:rsid w:val="00750E6B"/>
    <w:rsid w:val="00755C38"/>
    <w:rsid w:val="00761D4E"/>
    <w:rsid w:val="00771194"/>
    <w:rsid w:val="00771768"/>
    <w:rsid w:val="007821C9"/>
    <w:rsid w:val="00787B6C"/>
    <w:rsid w:val="007969E6"/>
    <w:rsid w:val="00796CD2"/>
    <w:rsid w:val="007A0D6A"/>
    <w:rsid w:val="007A42AE"/>
    <w:rsid w:val="007A5750"/>
    <w:rsid w:val="007B1336"/>
    <w:rsid w:val="007B3DA9"/>
    <w:rsid w:val="007B426F"/>
    <w:rsid w:val="007C07A0"/>
    <w:rsid w:val="007C35E8"/>
    <w:rsid w:val="007D2762"/>
    <w:rsid w:val="007D3702"/>
    <w:rsid w:val="007F10C7"/>
    <w:rsid w:val="008011DC"/>
    <w:rsid w:val="00806AE2"/>
    <w:rsid w:val="008132A0"/>
    <w:rsid w:val="0081347F"/>
    <w:rsid w:val="00825FF8"/>
    <w:rsid w:val="00827B9B"/>
    <w:rsid w:val="00830DF5"/>
    <w:rsid w:val="008355F8"/>
    <w:rsid w:val="00846307"/>
    <w:rsid w:val="00846942"/>
    <w:rsid w:val="00851BE6"/>
    <w:rsid w:val="00860A95"/>
    <w:rsid w:val="00863650"/>
    <w:rsid w:val="00872985"/>
    <w:rsid w:val="00880675"/>
    <w:rsid w:val="00883648"/>
    <w:rsid w:val="00887CF3"/>
    <w:rsid w:val="0089169F"/>
    <w:rsid w:val="00892FB5"/>
    <w:rsid w:val="008939A5"/>
    <w:rsid w:val="00895F3D"/>
    <w:rsid w:val="008A3F91"/>
    <w:rsid w:val="008A6C9B"/>
    <w:rsid w:val="008B2B9F"/>
    <w:rsid w:val="008D203E"/>
    <w:rsid w:val="008D3459"/>
    <w:rsid w:val="008D375F"/>
    <w:rsid w:val="008D5819"/>
    <w:rsid w:val="008D6680"/>
    <w:rsid w:val="008D73D6"/>
    <w:rsid w:val="008E28E6"/>
    <w:rsid w:val="008E36CC"/>
    <w:rsid w:val="008E3995"/>
    <w:rsid w:val="008E66AA"/>
    <w:rsid w:val="008F5304"/>
    <w:rsid w:val="008F5F66"/>
    <w:rsid w:val="008F7792"/>
    <w:rsid w:val="00906E2B"/>
    <w:rsid w:val="00907ABF"/>
    <w:rsid w:val="00914D13"/>
    <w:rsid w:val="00915463"/>
    <w:rsid w:val="00916A17"/>
    <w:rsid w:val="00934A55"/>
    <w:rsid w:val="00942054"/>
    <w:rsid w:val="00944876"/>
    <w:rsid w:val="00944B45"/>
    <w:rsid w:val="009455CD"/>
    <w:rsid w:val="00954214"/>
    <w:rsid w:val="0095434E"/>
    <w:rsid w:val="00956DC3"/>
    <w:rsid w:val="00972D88"/>
    <w:rsid w:val="009737A1"/>
    <w:rsid w:val="009775FC"/>
    <w:rsid w:val="009805F0"/>
    <w:rsid w:val="00982F40"/>
    <w:rsid w:val="009A4BAC"/>
    <w:rsid w:val="009B3582"/>
    <w:rsid w:val="009B629B"/>
    <w:rsid w:val="009C150E"/>
    <w:rsid w:val="009D0BF4"/>
    <w:rsid w:val="009D161D"/>
    <w:rsid w:val="009D458A"/>
    <w:rsid w:val="009D578D"/>
    <w:rsid w:val="009D5790"/>
    <w:rsid w:val="009D5EA2"/>
    <w:rsid w:val="009E02C7"/>
    <w:rsid w:val="009F4CFE"/>
    <w:rsid w:val="009F5A56"/>
    <w:rsid w:val="009F758B"/>
    <w:rsid w:val="00A05297"/>
    <w:rsid w:val="00A13535"/>
    <w:rsid w:val="00A17C4F"/>
    <w:rsid w:val="00A20357"/>
    <w:rsid w:val="00A352F8"/>
    <w:rsid w:val="00A36408"/>
    <w:rsid w:val="00A42F89"/>
    <w:rsid w:val="00A47D93"/>
    <w:rsid w:val="00A546DA"/>
    <w:rsid w:val="00A57478"/>
    <w:rsid w:val="00A65310"/>
    <w:rsid w:val="00A75124"/>
    <w:rsid w:val="00A77E14"/>
    <w:rsid w:val="00A85012"/>
    <w:rsid w:val="00A9074F"/>
    <w:rsid w:val="00A91017"/>
    <w:rsid w:val="00A9392F"/>
    <w:rsid w:val="00A945EA"/>
    <w:rsid w:val="00A974F7"/>
    <w:rsid w:val="00AA292C"/>
    <w:rsid w:val="00AB13C9"/>
    <w:rsid w:val="00AB3C25"/>
    <w:rsid w:val="00AB52C7"/>
    <w:rsid w:val="00AB73FC"/>
    <w:rsid w:val="00AC2427"/>
    <w:rsid w:val="00AC368B"/>
    <w:rsid w:val="00AC50CC"/>
    <w:rsid w:val="00AC73C0"/>
    <w:rsid w:val="00AD1779"/>
    <w:rsid w:val="00AE1D7A"/>
    <w:rsid w:val="00AF27E0"/>
    <w:rsid w:val="00AF38A1"/>
    <w:rsid w:val="00AF6B1D"/>
    <w:rsid w:val="00AF725F"/>
    <w:rsid w:val="00B10417"/>
    <w:rsid w:val="00B11C95"/>
    <w:rsid w:val="00B20DBF"/>
    <w:rsid w:val="00B279EB"/>
    <w:rsid w:val="00B31299"/>
    <w:rsid w:val="00B34BAA"/>
    <w:rsid w:val="00B35885"/>
    <w:rsid w:val="00B42427"/>
    <w:rsid w:val="00B42DD5"/>
    <w:rsid w:val="00B530E0"/>
    <w:rsid w:val="00B54683"/>
    <w:rsid w:val="00B54F85"/>
    <w:rsid w:val="00B6458F"/>
    <w:rsid w:val="00B71F84"/>
    <w:rsid w:val="00B74187"/>
    <w:rsid w:val="00B77A06"/>
    <w:rsid w:val="00B81E04"/>
    <w:rsid w:val="00B91AF9"/>
    <w:rsid w:val="00B927BD"/>
    <w:rsid w:val="00B93083"/>
    <w:rsid w:val="00B94597"/>
    <w:rsid w:val="00B95084"/>
    <w:rsid w:val="00B96F0C"/>
    <w:rsid w:val="00BA0377"/>
    <w:rsid w:val="00BA3767"/>
    <w:rsid w:val="00BA7AE5"/>
    <w:rsid w:val="00BC567E"/>
    <w:rsid w:val="00BD0E9F"/>
    <w:rsid w:val="00BE0989"/>
    <w:rsid w:val="00BF136A"/>
    <w:rsid w:val="00C01E19"/>
    <w:rsid w:val="00C039C1"/>
    <w:rsid w:val="00C03AB2"/>
    <w:rsid w:val="00C1479B"/>
    <w:rsid w:val="00C3077E"/>
    <w:rsid w:val="00C333B5"/>
    <w:rsid w:val="00C43F0C"/>
    <w:rsid w:val="00C55B97"/>
    <w:rsid w:val="00C67C73"/>
    <w:rsid w:val="00C7508C"/>
    <w:rsid w:val="00C7606F"/>
    <w:rsid w:val="00C94D55"/>
    <w:rsid w:val="00C96733"/>
    <w:rsid w:val="00C9775B"/>
    <w:rsid w:val="00CA38B3"/>
    <w:rsid w:val="00CA68B5"/>
    <w:rsid w:val="00CB2AAE"/>
    <w:rsid w:val="00CC0A56"/>
    <w:rsid w:val="00CC0FE4"/>
    <w:rsid w:val="00CC1FE1"/>
    <w:rsid w:val="00CD159E"/>
    <w:rsid w:val="00CD2B70"/>
    <w:rsid w:val="00CE0976"/>
    <w:rsid w:val="00CE0B8D"/>
    <w:rsid w:val="00CE4EC8"/>
    <w:rsid w:val="00CF2749"/>
    <w:rsid w:val="00D104E5"/>
    <w:rsid w:val="00D2224B"/>
    <w:rsid w:val="00D251E5"/>
    <w:rsid w:val="00D277B5"/>
    <w:rsid w:val="00D419D2"/>
    <w:rsid w:val="00D44E52"/>
    <w:rsid w:val="00D46E26"/>
    <w:rsid w:val="00D55AE6"/>
    <w:rsid w:val="00D77098"/>
    <w:rsid w:val="00D846D3"/>
    <w:rsid w:val="00D9035B"/>
    <w:rsid w:val="00D961A5"/>
    <w:rsid w:val="00D976E3"/>
    <w:rsid w:val="00DB050E"/>
    <w:rsid w:val="00DB2960"/>
    <w:rsid w:val="00DB7532"/>
    <w:rsid w:val="00DC3326"/>
    <w:rsid w:val="00DD29A2"/>
    <w:rsid w:val="00DD428D"/>
    <w:rsid w:val="00DE00A8"/>
    <w:rsid w:val="00DF2CDF"/>
    <w:rsid w:val="00DF4B77"/>
    <w:rsid w:val="00DF708E"/>
    <w:rsid w:val="00E00E82"/>
    <w:rsid w:val="00E045D5"/>
    <w:rsid w:val="00E10FEB"/>
    <w:rsid w:val="00E12766"/>
    <w:rsid w:val="00E17449"/>
    <w:rsid w:val="00E211F0"/>
    <w:rsid w:val="00E25DAB"/>
    <w:rsid w:val="00E27F23"/>
    <w:rsid w:val="00E3341C"/>
    <w:rsid w:val="00E36C17"/>
    <w:rsid w:val="00E3702B"/>
    <w:rsid w:val="00E37C24"/>
    <w:rsid w:val="00E443A3"/>
    <w:rsid w:val="00E44448"/>
    <w:rsid w:val="00E44DC4"/>
    <w:rsid w:val="00E451EA"/>
    <w:rsid w:val="00E50900"/>
    <w:rsid w:val="00E56FA5"/>
    <w:rsid w:val="00E57E3E"/>
    <w:rsid w:val="00E6317D"/>
    <w:rsid w:val="00E65B7C"/>
    <w:rsid w:val="00E65D16"/>
    <w:rsid w:val="00E6760A"/>
    <w:rsid w:val="00E757E0"/>
    <w:rsid w:val="00E8289F"/>
    <w:rsid w:val="00E85560"/>
    <w:rsid w:val="00E858A9"/>
    <w:rsid w:val="00E951DA"/>
    <w:rsid w:val="00E972EA"/>
    <w:rsid w:val="00EA110F"/>
    <w:rsid w:val="00EA11CA"/>
    <w:rsid w:val="00EA4EBB"/>
    <w:rsid w:val="00EA5EA5"/>
    <w:rsid w:val="00EA714B"/>
    <w:rsid w:val="00EC577C"/>
    <w:rsid w:val="00ED2AC9"/>
    <w:rsid w:val="00ED3E06"/>
    <w:rsid w:val="00ED584B"/>
    <w:rsid w:val="00ED645D"/>
    <w:rsid w:val="00F00F9E"/>
    <w:rsid w:val="00F02BB3"/>
    <w:rsid w:val="00F04F33"/>
    <w:rsid w:val="00F06536"/>
    <w:rsid w:val="00F104E5"/>
    <w:rsid w:val="00F10826"/>
    <w:rsid w:val="00F176B8"/>
    <w:rsid w:val="00F20A1B"/>
    <w:rsid w:val="00F23D13"/>
    <w:rsid w:val="00F30B09"/>
    <w:rsid w:val="00F3574D"/>
    <w:rsid w:val="00F414D6"/>
    <w:rsid w:val="00F46248"/>
    <w:rsid w:val="00F52D0E"/>
    <w:rsid w:val="00F75D45"/>
    <w:rsid w:val="00F75F9E"/>
    <w:rsid w:val="00F80C95"/>
    <w:rsid w:val="00F83251"/>
    <w:rsid w:val="00F83B4E"/>
    <w:rsid w:val="00F84DF0"/>
    <w:rsid w:val="00F87932"/>
    <w:rsid w:val="00F919F0"/>
    <w:rsid w:val="00F924C9"/>
    <w:rsid w:val="00FA04C2"/>
    <w:rsid w:val="00FA5C69"/>
    <w:rsid w:val="00FB57D2"/>
    <w:rsid w:val="00FC0246"/>
    <w:rsid w:val="00FC1853"/>
    <w:rsid w:val="00FC2778"/>
    <w:rsid w:val="00FC6C7A"/>
    <w:rsid w:val="00FD5D5D"/>
    <w:rsid w:val="00FE0717"/>
    <w:rsid w:val="00FE1195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B8D"/>
    <w:rPr>
      <w:sz w:val="28"/>
      <w:szCs w:val="24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RimTimes" w:eastAsia="(normal text)" w:hAnsi="RimTimes"/>
      <w:b/>
      <w:szCs w:val="20"/>
      <w:lang w:val="ru-RU" w:eastAsia="lv-LV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(normal text)" w:eastAsia="(normal text)" w:hAnsi="(normal text)"/>
      <w:b/>
      <w:szCs w:val="20"/>
      <w:lang w:val="ru-RU" w:eastAsia="lv-LV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Cs w:val="20"/>
      <w:lang w:val="ru-RU" w:eastAsia="ru-RU"/>
    </w:rPr>
  </w:style>
  <w:style w:type="paragraph" w:customStyle="1" w:styleId="bokr">
    <w:name w:val="bokr"/>
    <w:basedOn w:val="Normal"/>
    <w:pPr>
      <w:snapToGrid w:val="0"/>
      <w:ind w:firstLine="198"/>
      <w:jc w:val="both"/>
    </w:pPr>
    <w:rPr>
      <w:rFonts w:ascii="(normal text)" w:eastAsia="(normal text)" w:hAnsi="(normal text)"/>
      <w:sz w:val="19"/>
      <w:szCs w:val="20"/>
    </w:rPr>
  </w:style>
  <w:style w:type="paragraph" w:customStyle="1" w:styleId="nosauk">
    <w:name w:val="nosauk"/>
    <w:basedOn w:val="Normal"/>
    <w:next w:val="Normal"/>
    <w:pPr>
      <w:snapToGrid w:val="0"/>
      <w:spacing w:after="57"/>
    </w:pPr>
    <w:rPr>
      <w:rFonts w:ascii="RimTimes" w:hAnsi="RimTimes"/>
      <w:b/>
      <w:sz w:val="19"/>
      <w:szCs w:val="20"/>
    </w:rPr>
  </w:style>
  <w:style w:type="paragraph" w:customStyle="1" w:styleId="Normal1">
    <w:name w:val="Normal1"/>
    <w:pPr>
      <w:widowControl w:val="0"/>
    </w:pPr>
    <w:rPr>
      <w:lang w:val="ru-RU" w:eastAsia="ru-RU"/>
    </w:rPr>
  </w:style>
  <w:style w:type="paragraph" w:styleId="BodyText">
    <w:name w:val="Body Text"/>
    <w:basedOn w:val="Normal"/>
    <w:rPr>
      <w:rFonts w:ascii="RimTimes" w:eastAsia="(normal text)" w:hAnsi="RimTimes"/>
      <w:szCs w:val="20"/>
      <w:lang w:eastAsia="lv-LV"/>
    </w:rPr>
  </w:style>
  <w:style w:type="paragraph" w:styleId="BodyTextIndent">
    <w:name w:val="Body Text Indent"/>
    <w:basedOn w:val="Normal"/>
    <w:pPr>
      <w:ind w:firstLine="567"/>
      <w:jc w:val="both"/>
    </w:pPr>
    <w:rPr>
      <w:lang w:val="ru-RU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a">
    <w:name w:val="Îñíîâíîé òåêñò"/>
    <w:basedOn w:val="Normal"/>
    <w:rPr>
      <w:rFonts w:ascii="(normal text)" w:eastAsia="(normal text)" w:hAnsi="(normal text)"/>
      <w:szCs w:val="20"/>
      <w:lang w:val="ru-RU" w:eastAsia="lv-LV"/>
    </w:rPr>
  </w:style>
  <w:style w:type="paragraph" w:customStyle="1" w:styleId="6">
    <w:name w:val="çàãîëîâîê 6"/>
    <w:basedOn w:val="Normal"/>
    <w:next w:val="Normal"/>
    <w:pPr>
      <w:keepNext/>
    </w:pPr>
    <w:rPr>
      <w:rFonts w:ascii="MS Sans Serif" w:hAnsi="MS Sans Serif"/>
      <w:b/>
      <w:szCs w:val="20"/>
      <w:lang w:val="ru-RU" w:eastAsia="lv-LV"/>
    </w:rPr>
  </w:style>
  <w:style w:type="paragraph" w:styleId="BodyText2">
    <w:name w:val="Body Text 2"/>
    <w:basedOn w:val="Normal"/>
    <w:pPr>
      <w:jc w:val="both"/>
    </w:pPr>
    <w:rPr>
      <w:szCs w:val="28"/>
      <w:lang w:val="ru-RU"/>
    </w:rPr>
  </w:style>
  <w:style w:type="table" w:styleId="TableGrid">
    <w:name w:val="Table Grid"/>
    <w:basedOn w:val="TableNormal"/>
    <w:rsid w:val="0031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E097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0976"/>
  </w:style>
  <w:style w:type="paragraph" w:styleId="Footer">
    <w:name w:val="footer"/>
    <w:basedOn w:val="Normal"/>
    <w:rsid w:val="00CE097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1181A"/>
    <w:rPr>
      <w:rFonts w:ascii="Tahoma" w:hAnsi="Tahoma" w:cs="Tahoma"/>
      <w:sz w:val="16"/>
      <w:szCs w:val="16"/>
    </w:rPr>
  </w:style>
  <w:style w:type="character" w:styleId="Hyperlink">
    <w:name w:val="Hyperlink"/>
    <w:rsid w:val="006C5AC7"/>
    <w:rPr>
      <w:color w:val="0000FF"/>
      <w:u w:val="single"/>
    </w:rPr>
  </w:style>
  <w:style w:type="paragraph" w:customStyle="1" w:styleId="Style1">
    <w:name w:val="Style1"/>
    <w:basedOn w:val="Normal"/>
    <w:rsid w:val="00AD1779"/>
    <w:rPr>
      <w:b/>
      <w:bCs/>
      <w:lang w:val="ru-RU"/>
    </w:rPr>
  </w:style>
  <w:style w:type="character" w:styleId="CommentReference">
    <w:name w:val="annotation reference"/>
    <w:semiHidden/>
    <w:rsid w:val="001569C7"/>
    <w:rPr>
      <w:sz w:val="16"/>
      <w:szCs w:val="16"/>
    </w:rPr>
  </w:style>
  <w:style w:type="paragraph" w:styleId="CommentText">
    <w:name w:val="annotation text"/>
    <w:basedOn w:val="Normal"/>
    <w:semiHidden/>
    <w:rsid w:val="001569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569C7"/>
    <w:rPr>
      <w:b/>
      <w:bCs/>
    </w:rPr>
  </w:style>
  <w:style w:type="character" w:styleId="FollowedHyperlink">
    <w:name w:val="FollowedHyperlink"/>
    <w:rsid w:val="00B93083"/>
    <w:rPr>
      <w:color w:val="800080"/>
      <w:u w:val="single"/>
    </w:rPr>
  </w:style>
  <w:style w:type="character" w:customStyle="1" w:styleId="longtext">
    <w:name w:val="long_text"/>
    <w:rsid w:val="007821C9"/>
  </w:style>
  <w:style w:type="paragraph" w:customStyle="1" w:styleId="BodyText1">
    <w:name w:val="Body Text1"/>
    <w:rsid w:val="004124B1"/>
    <w:pPr>
      <w:ind w:firstLine="567"/>
      <w:jc w:val="both"/>
    </w:pPr>
    <w:rPr>
      <w:rFonts w:ascii="RimTimes" w:hAnsi="RimTimes"/>
      <w:color w:val="000000"/>
      <w:lang w:val="en-GB" w:eastAsia="en-US"/>
    </w:rPr>
  </w:style>
  <w:style w:type="character" w:styleId="Strong">
    <w:name w:val="Strong"/>
    <w:qFormat/>
    <w:rsid w:val="009D5790"/>
    <w:rPr>
      <w:b/>
      <w:bCs/>
    </w:rPr>
  </w:style>
  <w:style w:type="character" w:customStyle="1" w:styleId="s0">
    <w:name w:val="s0"/>
    <w:rsid w:val="00027F4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B8D"/>
    <w:rPr>
      <w:sz w:val="28"/>
      <w:szCs w:val="24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RimTimes" w:eastAsia="(normal text)" w:hAnsi="RimTimes"/>
      <w:b/>
      <w:szCs w:val="20"/>
      <w:lang w:val="ru-RU" w:eastAsia="lv-LV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(normal text)" w:eastAsia="(normal text)" w:hAnsi="(normal text)"/>
      <w:b/>
      <w:szCs w:val="20"/>
      <w:lang w:val="ru-RU" w:eastAsia="lv-LV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Cs w:val="20"/>
      <w:lang w:val="ru-RU" w:eastAsia="ru-RU"/>
    </w:rPr>
  </w:style>
  <w:style w:type="paragraph" w:customStyle="1" w:styleId="bokr">
    <w:name w:val="bokr"/>
    <w:basedOn w:val="Normal"/>
    <w:pPr>
      <w:snapToGrid w:val="0"/>
      <w:ind w:firstLine="198"/>
      <w:jc w:val="both"/>
    </w:pPr>
    <w:rPr>
      <w:rFonts w:ascii="(normal text)" w:eastAsia="(normal text)" w:hAnsi="(normal text)"/>
      <w:sz w:val="19"/>
      <w:szCs w:val="20"/>
    </w:rPr>
  </w:style>
  <w:style w:type="paragraph" w:customStyle="1" w:styleId="nosauk">
    <w:name w:val="nosauk"/>
    <w:basedOn w:val="Normal"/>
    <w:next w:val="Normal"/>
    <w:pPr>
      <w:snapToGrid w:val="0"/>
      <w:spacing w:after="57"/>
    </w:pPr>
    <w:rPr>
      <w:rFonts w:ascii="RimTimes" w:hAnsi="RimTimes"/>
      <w:b/>
      <w:sz w:val="19"/>
      <w:szCs w:val="20"/>
    </w:rPr>
  </w:style>
  <w:style w:type="paragraph" w:customStyle="1" w:styleId="Normal1">
    <w:name w:val="Normal1"/>
    <w:pPr>
      <w:widowControl w:val="0"/>
    </w:pPr>
    <w:rPr>
      <w:lang w:val="ru-RU" w:eastAsia="ru-RU"/>
    </w:rPr>
  </w:style>
  <w:style w:type="paragraph" w:styleId="BodyText">
    <w:name w:val="Body Text"/>
    <w:basedOn w:val="Normal"/>
    <w:rPr>
      <w:rFonts w:ascii="RimTimes" w:eastAsia="(normal text)" w:hAnsi="RimTimes"/>
      <w:szCs w:val="20"/>
      <w:lang w:eastAsia="lv-LV"/>
    </w:rPr>
  </w:style>
  <w:style w:type="paragraph" w:styleId="BodyTextIndent">
    <w:name w:val="Body Text Indent"/>
    <w:basedOn w:val="Normal"/>
    <w:pPr>
      <w:ind w:firstLine="567"/>
      <w:jc w:val="both"/>
    </w:pPr>
    <w:rPr>
      <w:lang w:val="ru-RU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a">
    <w:name w:val="Îñíîâíîé òåêñò"/>
    <w:basedOn w:val="Normal"/>
    <w:rPr>
      <w:rFonts w:ascii="(normal text)" w:eastAsia="(normal text)" w:hAnsi="(normal text)"/>
      <w:szCs w:val="20"/>
      <w:lang w:val="ru-RU" w:eastAsia="lv-LV"/>
    </w:rPr>
  </w:style>
  <w:style w:type="paragraph" w:customStyle="1" w:styleId="6">
    <w:name w:val="çàãîëîâîê 6"/>
    <w:basedOn w:val="Normal"/>
    <w:next w:val="Normal"/>
    <w:pPr>
      <w:keepNext/>
    </w:pPr>
    <w:rPr>
      <w:rFonts w:ascii="MS Sans Serif" w:hAnsi="MS Sans Serif"/>
      <w:b/>
      <w:szCs w:val="20"/>
      <w:lang w:val="ru-RU" w:eastAsia="lv-LV"/>
    </w:rPr>
  </w:style>
  <w:style w:type="paragraph" w:styleId="BodyText2">
    <w:name w:val="Body Text 2"/>
    <w:basedOn w:val="Normal"/>
    <w:pPr>
      <w:jc w:val="both"/>
    </w:pPr>
    <w:rPr>
      <w:szCs w:val="28"/>
      <w:lang w:val="ru-RU"/>
    </w:rPr>
  </w:style>
  <w:style w:type="table" w:styleId="TableGrid">
    <w:name w:val="Table Grid"/>
    <w:basedOn w:val="TableNormal"/>
    <w:rsid w:val="0031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E097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0976"/>
  </w:style>
  <w:style w:type="paragraph" w:styleId="Footer">
    <w:name w:val="footer"/>
    <w:basedOn w:val="Normal"/>
    <w:rsid w:val="00CE097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1181A"/>
    <w:rPr>
      <w:rFonts w:ascii="Tahoma" w:hAnsi="Tahoma" w:cs="Tahoma"/>
      <w:sz w:val="16"/>
      <w:szCs w:val="16"/>
    </w:rPr>
  </w:style>
  <w:style w:type="character" w:styleId="Hyperlink">
    <w:name w:val="Hyperlink"/>
    <w:rsid w:val="006C5AC7"/>
    <w:rPr>
      <w:color w:val="0000FF"/>
      <w:u w:val="single"/>
    </w:rPr>
  </w:style>
  <w:style w:type="paragraph" w:customStyle="1" w:styleId="Style1">
    <w:name w:val="Style1"/>
    <w:basedOn w:val="Normal"/>
    <w:rsid w:val="00AD1779"/>
    <w:rPr>
      <w:b/>
      <w:bCs/>
      <w:lang w:val="ru-RU"/>
    </w:rPr>
  </w:style>
  <w:style w:type="character" w:styleId="CommentReference">
    <w:name w:val="annotation reference"/>
    <w:semiHidden/>
    <w:rsid w:val="001569C7"/>
    <w:rPr>
      <w:sz w:val="16"/>
      <w:szCs w:val="16"/>
    </w:rPr>
  </w:style>
  <w:style w:type="paragraph" w:styleId="CommentText">
    <w:name w:val="annotation text"/>
    <w:basedOn w:val="Normal"/>
    <w:semiHidden/>
    <w:rsid w:val="001569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569C7"/>
    <w:rPr>
      <w:b/>
      <w:bCs/>
    </w:rPr>
  </w:style>
  <w:style w:type="character" w:styleId="FollowedHyperlink">
    <w:name w:val="FollowedHyperlink"/>
    <w:rsid w:val="00B93083"/>
    <w:rPr>
      <w:color w:val="800080"/>
      <w:u w:val="single"/>
    </w:rPr>
  </w:style>
  <w:style w:type="character" w:customStyle="1" w:styleId="longtext">
    <w:name w:val="long_text"/>
    <w:rsid w:val="007821C9"/>
  </w:style>
  <w:style w:type="paragraph" w:customStyle="1" w:styleId="BodyText1">
    <w:name w:val="Body Text1"/>
    <w:rsid w:val="004124B1"/>
    <w:pPr>
      <w:ind w:firstLine="567"/>
      <w:jc w:val="both"/>
    </w:pPr>
    <w:rPr>
      <w:rFonts w:ascii="RimTimes" w:hAnsi="RimTimes"/>
      <w:color w:val="000000"/>
      <w:lang w:val="en-GB" w:eastAsia="en-US"/>
    </w:rPr>
  </w:style>
  <w:style w:type="character" w:styleId="Strong">
    <w:name w:val="Strong"/>
    <w:qFormat/>
    <w:rsid w:val="009D5790"/>
    <w:rPr>
      <w:b/>
      <w:bCs/>
    </w:rPr>
  </w:style>
  <w:style w:type="character" w:customStyle="1" w:styleId="s0">
    <w:name w:val="s0"/>
    <w:rsid w:val="00027F4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ndeks.asia.kz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833</Words>
  <Characters>5989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УТВЕРЖДЕНА</vt:lpstr>
      <vt:lpstr>УТВЕРЖДЕНА</vt:lpstr>
    </vt:vector>
  </TitlesOfParts>
  <Company>Grindeks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Benita</cp:lastModifiedBy>
  <cp:revision>13</cp:revision>
  <cp:lastPrinted>2010-09-01T11:47:00Z</cp:lastPrinted>
  <dcterms:created xsi:type="dcterms:W3CDTF">2019-06-18T08:12:00Z</dcterms:created>
  <dcterms:modified xsi:type="dcterms:W3CDTF">2019-08-12T08:19:00Z</dcterms:modified>
</cp:coreProperties>
</file>