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B9" w:rsidRPr="00373C73" w:rsidRDefault="00EE14B9" w:rsidP="00EE14B9">
      <w:pPr>
        <w:ind w:left="4536"/>
        <w:jc w:val="right"/>
        <w:rPr>
          <w:b/>
          <w:sz w:val="28"/>
          <w:szCs w:val="28"/>
          <w:lang w:val="ru-RU"/>
        </w:rPr>
      </w:pPr>
      <w:r w:rsidRPr="00466ABF">
        <w:rPr>
          <w:sz w:val="28"/>
          <w:szCs w:val="28"/>
          <w:lang w:val="et-EE"/>
        </w:rPr>
        <w:tab/>
      </w:r>
    </w:p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320"/>
      </w:tblGrid>
      <w:tr w:rsidR="00EE14B9" w:rsidRPr="0075678A" w:rsidTr="00C90DC1">
        <w:tc>
          <w:tcPr>
            <w:tcW w:w="4680" w:type="dxa"/>
          </w:tcPr>
          <w:p w:rsidR="00EE14B9" w:rsidRPr="00D20BEA" w:rsidRDefault="00EE14B9" w:rsidP="00C90DC1">
            <w:pPr>
              <w:pStyle w:val="a8"/>
              <w:rPr>
                <w:sz w:val="28"/>
                <w:szCs w:val="28"/>
                <w:lang w:val="kk-KZ" w:eastAsia="ko-KR"/>
              </w:rPr>
            </w:pPr>
            <w:r w:rsidRPr="00D20BEA">
              <w:rPr>
                <w:sz w:val="28"/>
                <w:szCs w:val="28"/>
                <w:lang w:val="kk-KZ"/>
              </w:rPr>
              <w:t>ҚР Д</w:t>
            </w:r>
            <w:r>
              <w:rPr>
                <w:sz w:val="28"/>
                <w:szCs w:val="28"/>
                <w:lang w:val="kk-KZ"/>
              </w:rPr>
              <w:t>СӘД</w:t>
            </w:r>
            <w:r w:rsidRPr="00D20BEA">
              <w:rPr>
                <w:sz w:val="28"/>
                <w:szCs w:val="28"/>
                <w:lang w:val="kk-KZ"/>
              </w:rPr>
              <w:t>М “Дәрілік заттарды, медициналық мақсаттағы бұйымдарды және медицина техникасын сараптау Ұлттық орталығы” ШЖҚ РМК-да</w:t>
            </w:r>
          </w:p>
          <w:p w:rsidR="00EE14B9" w:rsidRPr="00D20BEA" w:rsidRDefault="00EE14B9" w:rsidP="00C90DC1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D20BEA">
              <w:rPr>
                <w:sz w:val="28"/>
                <w:szCs w:val="28"/>
                <w:lang w:val="kk-KZ" w:eastAsia="ko-KR"/>
              </w:rPr>
              <w:t xml:space="preserve">20 </w:t>
            </w:r>
            <w:r>
              <w:rPr>
                <w:sz w:val="28"/>
                <w:szCs w:val="28"/>
                <w:lang w:val="kk-KZ"/>
              </w:rPr>
              <w:t xml:space="preserve">_ </w:t>
            </w:r>
            <w:r w:rsidRPr="00D20BEA">
              <w:rPr>
                <w:sz w:val="28"/>
                <w:szCs w:val="28"/>
                <w:lang w:val="kk-KZ" w:eastAsia="ko-KR"/>
              </w:rPr>
              <w:t xml:space="preserve"> ж. “___” ______________ </w:t>
            </w:r>
          </w:p>
          <w:p w:rsidR="00EE14B9" w:rsidRPr="00D20BEA" w:rsidRDefault="00EE14B9" w:rsidP="00C90DC1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D20BEA">
              <w:rPr>
                <w:sz w:val="28"/>
                <w:szCs w:val="28"/>
                <w:lang w:val="kk-KZ" w:eastAsia="ko-KR"/>
              </w:rPr>
              <w:t>САРАПТАМА ЖҮРГІЗІЛДІ</w:t>
            </w:r>
          </w:p>
          <w:p w:rsidR="00EE14B9" w:rsidRPr="00627BE5" w:rsidRDefault="00EE14B9" w:rsidP="00C90DC1">
            <w:pPr>
              <w:jc w:val="both"/>
              <w:rPr>
                <w:sz w:val="28"/>
                <w:szCs w:val="28"/>
                <w:lang w:eastAsia="ko-KR"/>
              </w:rPr>
            </w:pPr>
            <w:r w:rsidRPr="00D20BEA">
              <w:rPr>
                <w:sz w:val="28"/>
                <w:szCs w:val="28"/>
                <w:lang w:eastAsia="ko-KR"/>
              </w:rPr>
              <w:t>___________________________</w:t>
            </w:r>
          </w:p>
        </w:tc>
        <w:tc>
          <w:tcPr>
            <w:tcW w:w="540" w:type="dxa"/>
          </w:tcPr>
          <w:p w:rsidR="00EE14B9" w:rsidRPr="0075678A" w:rsidRDefault="00EE14B9" w:rsidP="00C90DC1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4320" w:type="dxa"/>
          </w:tcPr>
          <w:p w:rsidR="00EE14B9" w:rsidRPr="00567BDE" w:rsidRDefault="00EE14B9" w:rsidP="00C90DC1">
            <w:pPr>
              <w:rPr>
                <w:sz w:val="28"/>
                <w:szCs w:val="28"/>
                <w:lang w:val="kk-KZ"/>
              </w:rPr>
            </w:pPr>
            <w:r w:rsidRPr="00567BDE">
              <w:rPr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:rsidR="00EE14B9" w:rsidRPr="00567BDE" w:rsidRDefault="00EE14B9" w:rsidP="00C90DC1">
            <w:pPr>
              <w:rPr>
                <w:sz w:val="28"/>
                <w:szCs w:val="28"/>
                <w:lang w:val="kk-KZ"/>
              </w:rPr>
            </w:pPr>
            <w:r w:rsidRPr="00567BDE">
              <w:rPr>
                <w:sz w:val="28"/>
                <w:szCs w:val="28"/>
                <w:lang w:val="kk-KZ"/>
              </w:rPr>
              <w:t>Денсаулық сақтау</w:t>
            </w:r>
            <w:r>
              <w:rPr>
                <w:sz w:val="28"/>
                <w:szCs w:val="28"/>
                <w:lang w:val="kk-KZ"/>
              </w:rPr>
              <w:t xml:space="preserve"> және әлеуметтік даму </w:t>
            </w:r>
            <w:r w:rsidRPr="00567BDE">
              <w:rPr>
                <w:sz w:val="28"/>
                <w:szCs w:val="28"/>
                <w:lang w:val="kk-KZ"/>
              </w:rPr>
              <w:t xml:space="preserve"> министрлігі </w:t>
            </w:r>
            <w:r w:rsidRPr="006A6B76">
              <w:rPr>
                <w:sz w:val="28"/>
                <w:szCs w:val="28"/>
                <w:lang w:val="kk-KZ"/>
              </w:rPr>
              <w:t>M</w:t>
            </w:r>
            <w:r w:rsidRPr="00567BDE">
              <w:rPr>
                <w:sz w:val="28"/>
                <w:szCs w:val="28"/>
                <w:lang w:val="kk-KZ"/>
              </w:rPr>
              <w:t xml:space="preserve">едициналық және </w:t>
            </w:r>
          </w:p>
          <w:p w:rsidR="00EE14B9" w:rsidRPr="00567BDE" w:rsidRDefault="00EE14B9" w:rsidP="00C90D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567BDE">
              <w:rPr>
                <w:sz w:val="28"/>
                <w:szCs w:val="28"/>
                <w:lang w:val="kk-KZ"/>
              </w:rPr>
              <w:t xml:space="preserve">армацевтикалық қызметті </w:t>
            </w:r>
          </w:p>
          <w:p w:rsidR="00EE14B9" w:rsidRPr="00567BDE" w:rsidRDefault="00EE14B9" w:rsidP="00C90DC1">
            <w:pPr>
              <w:rPr>
                <w:sz w:val="28"/>
                <w:szCs w:val="28"/>
                <w:lang w:val="kk-KZ"/>
              </w:rPr>
            </w:pPr>
            <w:r w:rsidRPr="00567BDE">
              <w:rPr>
                <w:sz w:val="28"/>
                <w:szCs w:val="28"/>
                <w:lang w:val="kk-KZ"/>
              </w:rPr>
              <w:t xml:space="preserve">бақылау комитеті Төрағасының </w:t>
            </w:r>
          </w:p>
          <w:p w:rsidR="00EE14B9" w:rsidRPr="00567BDE" w:rsidRDefault="00EE14B9" w:rsidP="00C90D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20_ жылғы “____” ___________</w:t>
            </w:r>
          </w:p>
          <w:p w:rsidR="00EE14B9" w:rsidRDefault="00EE14B9" w:rsidP="00C90DC1">
            <w:pPr>
              <w:rPr>
                <w:sz w:val="28"/>
                <w:szCs w:val="28"/>
                <w:lang w:val="kk-KZ"/>
              </w:rPr>
            </w:pPr>
            <w:r w:rsidRPr="00567BDE">
              <w:rPr>
                <w:sz w:val="28"/>
                <w:szCs w:val="28"/>
                <w:lang w:val="kk-KZ"/>
              </w:rPr>
              <w:t>№ _____ бұйрығымен</w:t>
            </w:r>
          </w:p>
          <w:p w:rsidR="00EE14B9" w:rsidRPr="00567BDE" w:rsidRDefault="00EE14B9" w:rsidP="00C90DC1">
            <w:pPr>
              <w:rPr>
                <w:sz w:val="28"/>
                <w:szCs w:val="28"/>
                <w:lang w:val="kk-KZ"/>
              </w:rPr>
            </w:pPr>
            <w:r w:rsidRPr="00567BDE">
              <w:rPr>
                <w:sz w:val="28"/>
                <w:szCs w:val="28"/>
                <w:lang w:val="kk-KZ"/>
              </w:rPr>
              <w:t>БЕКІТІЛГЕН</w:t>
            </w:r>
          </w:p>
          <w:p w:rsidR="00EE14B9" w:rsidRPr="0075678A" w:rsidRDefault="00EE14B9" w:rsidP="00C90DC1">
            <w:pPr>
              <w:rPr>
                <w:sz w:val="28"/>
                <w:szCs w:val="28"/>
                <w:lang w:val="kk-KZ" w:eastAsia="ko-KR"/>
              </w:rPr>
            </w:pPr>
          </w:p>
        </w:tc>
      </w:tr>
    </w:tbl>
    <w:p w:rsidR="00EE14B9" w:rsidRDefault="00EE14B9" w:rsidP="00EE14B9">
      <w:pPr>
        <w:tabs>
          <w:tab w:val="center" w:pos="4535"/>
          <w:tab w:val="left" w:pos="693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EE14B9" w:rsidRPr="006A6B76" w:rsidRDefault="00EE14B9" w:rsidP="00EE14B9">
      <w:pPr>
        <w:tabs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  <w:r w:rsidRPr="006A6B76">
        <w:rPr>
          <w:b/>
          <w:sz w:val="28"/>
          <w:szCs w:val="28"/>
          <w:lang w:val="kk-KZ"/>
        </w:rPr>
        <w:t>Дәрілік затты медицина</w:t>
      </w:r>
      <w:r>
        <w:rPr>
          <w:b/>
          <w:sz w:val="28"/>
          <w:szCs w:val="28"/>
          <w:lang w:val="kk-KZ"/>
        </w:rPr>
        <w:t xml:space="preserve">лық </w:t>
      </w:r>
      <w:r w:rsidRPr="006A6B76">
        <w:rPr>
          <w:b/>
          <w:sz w:val="28"/>
          <w:szCs w:val="28"/>
          <w:lang w:val="kk-KZ"/>
        </w:rPr>
        <w:t>қолдану</w:t>
      </w:r>
    </w:p>
    <w:p w:rsidR="00EE14B9" w:rsidRPr="00EE14B9" w:rsidRDefault="00EE14B9" w:rsidP="00EE14B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</w:t>
      </w:r>
      <w:r w:rsidRPr="006A6B76">
        <w:rPr>
          <w:b/>
          <w:sz w:val="28"/>
          <w:szCs w:val="28"/>
          <w:lang w:val="kk-KZ"/>
        </w:rPr>
        <w:t>өніндегі</w:t>
      </w:r>
      <w:r>
        <w:rPr>
          <w:b/>
          <w:sz w:val="28"/>
          <w:szCs w:val="28"/>
          <w:lang w:val="kk-KZ"/>
        </w:rPr>
        <w:t xml:space="preserve"> нұсқаулық</w:t>
      </w:r>
    </w:p>
    <w:p w:rsidR="00EE14B9" w:rsidRPr="00373C73" w:rsidRDefault="00EE14B9" w:rsidP="00EE14B9">
      <w:pPr>
        <w:jc w:val="center"/>
        <w:rPr>
          <w:b/>
          <w:bCs/>
          <w:sz w:val="28"/>
          <w:szCs w:val="28"/>
          <w:lang w:val="ru-RU"/>
        </w:rPr>
      </w:pPr>
    </w:p>
    <w:p w:rsidR="00EE14B9" w:rsidRPr="00373C73" w:rsidRDefault="00EE14B9" w:rsidP="00EE14B9">
      <w:pPr>
        <w:jc w:val="center"/>
        <w:rPr>
          <w:b/>
          <w:caps/>
          <w:sz w:val="28"/>
          <w:szCs w:val="28"/>
          <w:lang w:val="ru-RU"/>
        </w:rPr>
      </w:pPr>
      <w:r w:rsidRPr="00373C73">
        <w:rPr>
          <w:b/>
          <w:bCs/>
          <w:sz w:val="28"/>
          <w:szCs w:val="28"/>
          <w:lang w:val="ru-RU"/>
        </w:rPr>
        <w:t>ОРТОФЛЕКС</w:t>
      </w:r>
      <w:r w:rsidRPr="00373C73">
        <w:rPr>
          <w:b/>
          <w:bCs/>
          <w:sz w:val="28"/>
          <w:szCs w:val="28"/>
          <w:vertAlign w:val="superscript"/>
          <w:lang w:val="ru-RU"/>
        </w:rPr>
        <w:t>®</w:t>
      </w:r>
    </w:p>
    <w:p w:rsidR="00EE14B9" w:rsidRPr="00373C73" w:rsidRDefault="00EE14B9" w:rsidP="00EE14B9">
      <w:pPr>
        <w:jc w:val="center"/>
        <w:rPr>
          <w:sz w:val="28"/>
          <w:szCs w:val="28"/>
          <w:lang w:val="ru-RU"/>
        </w:rPr>
      </w:pPr>
    </w:p>
    <w:p w:rsidR="00EE14B9" w:rsidRDefault="00EE14B9" w:rsidP="00EE14B9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Саудалық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атауы</w:t>
      </w:r>
      <w:proofErr w:type="spellEnd"/>
    </w:p>
    <w:p w:rsidR="00EE14B9" w:rsidRDefault="00EE14B9" w:rsidP="00EE14B9">
      <w:pPr>
        <w:jc w:val="both"/>
        <w:rPr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Ортофлекс</w:t>
      </w:r>
      <w:proofErr w:type="spellEnd"/>
      <w:r>
        <w:rPr>
          <w:bCs/>
          <w:sz w:val="28"/>
          <w:szCs w:val="28"/>
          <w:vertAlign w:val="superscript"/>
          <w:lang w:val="ru-RU"/>
        </w:rPr>
        <w:t>®</w:t>
      </w:r>
    </w:p>
    <w:p w:rsidR="00EE14B9" w:rsidRDefault="00EE14B9" w:rsidP="00EE14B9">
      <w:pPr>
        <w:jc w:val="both"/>
        <w:rPr>
          <w:sz w:val="28"/>
          <w:szCs w:val="28"/>
          <w:lang w:val="ru-RU"/>
        </w:rPr>
      </w:pPr>
    </w:p>
    <w:p w:rsidR="00EE14B9" w:rsidRDefault="00EE14B9" w:rsidP="00EE14B9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Халықаралық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патенттелмеген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атауы</w:t>
      </w:r>
      <w:proofErr w:type="spellEnd"/>
    </w:p>
    <w:p w:rsidR="00EE14B9" w:rsidRDefault="00EE14B9" w:rsidP="00EE14B9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Диклофенак</w:t>
      </w:r>
      <w:proofErr w:type="spellEnd"/>
    </w:p>
    <w:p w:rsidR="00EE14B9" w:rsidRDefault="00EE14B9" w:rsidP="00EE14B9">
      <w:pPr>
        <w:jc w:val="both"/>
        <w:rPr>
          <w:sz w:val="28"/>
          <w:szCs w:val="28"/>
          <w:lang w:val="ru-RU"/>
        </w:rPr>
      </w:pPr>
    </w:p>
    <w:p w:rsidR="00EE14B9" w:rsidRDefault="00EE14B9" w:rsidP="00EE14B9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Дә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>ілік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түрі</w:t>
      </w:r>
      <w:proofErr w:type="spellEnd"/>
    </w:p>
    <w:p w:rsidR="00EE14B9" w:rsidRDefault="00EE14B9" w:rsidP="00EE14B9">
      <w:pPr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bCs/>
          <w:sz w:val="28"/>
          <w:szCs w:val="28"/>
          <w:lang w:val="ru-RU"/>
        </w:rPr>
        <w:t>Сырт</w:t>
      </w:r>
      <w:proofErr w:type="gramEnd"/>
      <w:r>
        <w:rPr>
          <w:bCs/>
          <w:sz w:val="28"/>
          <w:szCs w:val="28"/>
          <w:lang w:val="ru-RU"/>
        </w:rPr>
        <w:t>қа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қолдануға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арналған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жақпамай</w:t>
      </w:r>
      <w:proofErr w:type="spellEnd"/>
      <w:r>
        <w:rPr>
          <w:bCs/>
          <w:sz w:val="28"/>
          <w:szCs w:val="28"/>
          <w:lang w:val="ru-RU"/>
        </w:rPr>
        <w:t xml:space="preserve"> 20</w:t>
      </w:r>
      <w:r>
        <w:rPr>
          <w:bCs/>
          <w:sz w:val="28"/>
          <w:szCs w:val="28"/>
          <w:lang w:val="lv-LV"/>
        </w:rPr>
        <w:t> </w:t>
      </w:r>
      <w:r>
        <w:rPr>
          <w:bCs/>
          <w:sz w:val="28"/>
          <w:szCs w:val="28"/>
          <w:lang w:val="ru-RU"/>
        </w:rPr>
        <w:t>мг/г</w:t>
      </w:r>
    </w:p>
    <w:p w:rsidR="00EE14B9" w:rsidRDefault="00EE14B9" w:rsidP="00EE14B9">
      <w:pPr>
        <w:jc w:val="both"/>
        <w:rPr>
          <w:sz w:val="28"/>
          <w:szCs w:val="28"/>
          <w:lang w:val="ru-RU"/>
        </w:rPr>
      </w:pPr>
    </w:p>
    <w:p w:rsidR="00EE14B9" w:rsidRDefault="00EE14B9" w:rsidP="00EE14B9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Құрамы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EE14B9" w:rsidRDefault="00EE14B9" w:rsidP="00EE14B9">
      <w:pPr>
        <w:tabs>
          <w:tab w:val="left" w:pos="3261"/>
          <w:tab w:val="left" w:pos="6521"/>
          <w:tab w:val="left" w:pos="6946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ru-RU"/>
        </w:rPr>
        <w:t>1 </w:t>
      </w:r>
      <w:proofErr w:type="gramStart"/>
      <w:r>
        <w:rPr>
          <w:sz w:val="28"/>
          <w:szCs w:val="28"/>
          <w:lang w:val="ru-RU"/>
        </w:rPr>
        <w:t xml:space="preserve">г </w:t>
      </w:r>
      <w:proofErr w:type="spellStart"/>
      <w:r>
        <w:rPr>
          <w:sz w:val="28"/>
          <w:szCs w:val="28"/>
          <w:lang w:val="ru-RU"/>
        </w:rPr>
        <w:t>жа</w:t>
      </w:r>
      <w:proofErr w:type="gramEnd"/>
      <w:r>
        <w:rPr>
          <w:sz w:val="28"/>
          <w:szCs w:val="28"/>
          <w:lang w:val="ru-RU"/>
        </w:rPr>
        <w:t>қпамай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құрамында</w:t>
      </w:r>
      <w:proofErr w:type="spellEnd"/>
      <w:r>
        <w:rPr>
          <w:sz w:val="28"/>
          <w:szCs w:val="28"/>
          <w:lang w:val="lv-LV"/>
        </w:rPr>
        <w:t>:</w:t>
      </w:r>
    </w:p>
    <w:p w:rsidR="00EE14B9" w:rsidRDefault="00EE14B9" w:rsidP="00EE14B9">
      <w:pPr>
        <w:tabs>
          <w:tab w:val="left" w:pos="3261"/>
          <w:tab w:val="left" w:pos="6521"/>
          <w:tab w:val="left" w:pos="6946"/>
        </w:tabs>
        <w:jc w:val="both"/>
        <w:rPr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белсенді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зат</w:t>
      </w:r>
      <w:proofErr w:type="spellEnd"/>
      <w:r>
        <w:rPr>
          <w:sz w:val="28"/>
          <w:szCs w:val="28"/>
          <w:lang w:val="ru-RU"/>
        </w:rPr>
        <w:t xml:space="preserve"> – натрий </w:t>
      </w:r>
      <w:proofErr w:type="spellStart"/>
      <w:r>
        <w:rPr>
          <w:sz w:val="28"/>
          <w:szCs w:val="28"/>
          <w:lang w:val="ru-RU"/>
        </w:rPr>
        <w:t>диклофенагы</w:t>
      </w:r>
      <w:proofErr w:type="spellEnd"/>
      <w:r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lv-LV"/>
        </w:rPr>
        <w:t> </w:t>
      </w:r>
      <w:r>
        <w:rPr>
          <w:sz w:val="28"/>
          <w:szCs w:val="28"/>
          <w:lang w:val="ru-RU"/>
        </w:rPr>
        <w:t>мг,</w:t>
      </w:r>
    </w:p>
    <w:p w:rsidR="00EE14B9" w:rsidRDefault="00EE14B9" w:rsidP="00EE14B9">
      <w:pPr>
        <w:tabs>
          <w:tab w:val="left" w:pos="3261"/>
          <w:tab w:val="left" w:pos="6521"/>
          <w:tab w:val="left" w:pos="6946"/>
        </w:tabs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қосымша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заттар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бензилбензоат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карбомер</w:t>
      </w:r>
      <w:proofErr w:type="spellEnd"/>
      <w:r>
        <w:rPr>
          <w:sz w:val="28"/>
          <w:szCs w:val="28"/>
          <w:lang w:val="ru-RU"/>
        </w:rPr>
        <w:t xml:space="preserve">, полисорбат-80, натрий </w:t>
      </w:r>
      <w:proofErr w:type="spellStart"/>
      <w:r>
        <w:rPr>
          <w:sz w:val="28"/>
          <w:szCs w:val="28"/>
          <w:lang w:val="ru-RU"/>
        </w:rPr>
        <w:t>гидроксиді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имидазолидинилмочевина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тазартылған</w:t>
      </w:r>
      <w:proofErr w:type="spellEnd"/>
      <w:r>
        <w:rPr>
          <w:sz w:val="28"/>
          <w:szCs w:val="28"/>
          <w:lang w:val="ru-RU"/>
        </w:rPr>
        <w:t xml:space="preserve"> су.</w:t>
      </w:r>
    </w:p>
    <w:p w:rsidR="00EE14B9" w:rsidRDefault="00EE14B9" w:rsidP="00EE14B9">
      <w:pPr>
        <w:jc w:val="both"/>
        <w:rPr>
          <w:sz w:val="28"/>
          <w:szCs w:val="28"/>
          <w:lang w:val="ru-RU"/>
        </w:rPr>
      </w:pPr>
    </w:p>
    <w:p w:rsidR="00EE14B9" w:rsidRDefault="00EE14B9" w:rsidP="00EE14B9">
      <w:pPr>
        <w:jc w:val="both"/>
        <w:rPr>
          <w:b/>
          <w:i/>
          <w:iCs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Сипаттамасы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EE14B9" w:rsidRDefault="00EE14B9" w:rsidP="00EE14B9">
      <w:pPr>
        <w:jc w:val="both"/>
        <w:rPr>
          <w:sz w:val="28"/>
          <w:szCs w:val="28"/>
          <w:lang w:val="ru-RU"/>
        </w:rPr>
      </w:pPr>
      <w:r>
        <w:rPr>
          <w:sz w:val="28"/>
          <w:lang w:val="kk-KZ"/>
        </w:rPr>
        <w:t xml:space="preserve">Түсі ақ немесе ақ дерлік </w:t>
      </w:r>
      <w:r>
        <w:rPr>
          <w:sz w:val="28"/>
          <w:lang w:val="be-BY"/>
        </w:rPr>
        <w:t>жақпамай</w:t>
      </w:r>
      <w:r>
        <w:rPr>
          <w:sz w:val="28"/>
          <w:szCs w:val="28"/>
          <w:lang w:val="ru-RU"/>
        </w:rPr>
        <w:t>.</w:t>
      </w:r>
    </w:p>
    <w:p w:rsidR="00EE14B9" w:rsidRDefault="00EE14B9" w:rsidP="00EE14B9">
      <w:pPr>
        <w:jc w:val="both"/>
        <w:rPr>
          <w:sz w:val="28"/>
          <w:szCs w:val="28"/>
          <w:lang w:val="ru-RU"/>
        </w:rPr>
      </w:pPr>
    </w:p>
    <w:p w:rsidR="00EE14B9" w:rsidRDefault="00EE14B9" w:rsidP="00EE14B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Фармакотерапиялық тобы</w:t>
      </w:r>
    </w:p>
    <w:p w:rsidR="00EE14B9" w:rsidRPr="00ED6A74" w:rsidRDefault="00EE14B9" w:rsidP="00EE14B9">
      <w:pPr>
        <w:jc w:val="both"/>
        <w:rPr>
          <w:sz w:val="28"/>
          <w:szCs w:val="28"/>
          <w:lang w:val="et-EE"/>
        </w:rPr>
      </w:pPr>
      <w:r w:rsidRPr="00EE14B9">
        <w:rPr>
          <w:sz w:val="28"/>
          <w:szCs w:val="28"/>
          <w:lang w:val="kk-KZ"/>
        </w:rPr>
        <w:t xml:space="preserve">Тірек-қимыл аппаратының ауруларын </w:t>
      </w:r>
      <w:r>
        <w:rPr>
          <w:sz w:val="28"/>
          <w:szCs w:val="28"/>
          <w:lang w:val="kk-KZ"/>
        </w:rPr>
        <w:t xml:space="preserve">жергілікті </w:t>
      </w:r>
      <w:r w:rsidRPr="00EE14B9">
        <w:rPr>
          <w:sz w:val="28"/>
          <w:szCs w:val="28"/>
          <w:lang w:val="kk-KZ"/>
        </w:rPr>
        <w:t xml:space="preserve">емдеуге </w:t>
      </w:r>
      <w:r>
        <w:rPr>
          <w:sz w:val="28"/>
          <w:szCs w:val="28"/>
          <w:lang w:val="kk-KZ"/>
        </w:rPr>
        <w:t>арналған препараттар</w:t>
      </w:r>
      <w:r w:rsidRPr="00EE14B9">
        <w:rPr>
          <w:sz w:val="28"/>
          <w:szCs w:val="28"/>
          <w:lang w:val="kk-KZ"/>
        </w:rPr>
        <w:t>.</w:t>
      </w:r>
      <w:r>
        <w:rPr>
          <w:sz w:val="28"/>
          <w:szCs w:val="28"/>
          <w:lang w:val="et-EE"/>
        </w:rPr>
        <w:t xml:space="preserve"> </w:t>
      </w:r>
      <w:r w:rsidRPr="00353952">
        <w:rPr>
          <w:sz w:val="28"/>
          <w:szCs w:val="28"/>
          <w:lang w:val="kk-KZ"/>
        </w:rPr>
        <w:t xml:space="preserve">Жергілікті қолдануға арналған қабынуға қарсы стероидты емес </w:t>
      </w:r>
      <w:r>
        <w:rPr>
          <w:sz w:val="28"/>
          <w:szCs w:val="28"/>
          <w:lang w:val="kk-KZ"/>
        </w:rPr>
        <w:t>препараттар</w:t>
      </w:r>
      <w:r w:rsidRPr="00EE14B9">
        <w:rPr>
          <w:sz w:val="28"/>
          <w:szCs w:val="28"/>
          <w:lang w:val="kk-KZ"/>
        </w:rPr>
        <w:t xml:space="preserve">. </w:t>
      </w:r>
      <w:r w:rsidRPr="00ED6A74">
        <w:rPr>
          <w:sz w:val="28"/>
          <w:szCs w:val="28"/>
          <w:lang w:val="et-EE"/>
        </w:rPr>
        <w:t>Диклофенак</w:t>
      </w:r>
    </w:p>
    <w:p w:rsidR="00EE14B9" w:rsidRPr="00ED6A74" w:rsidRDefault="00EE14B9" w:rsidP="00EE14B9">
      <w:pPr>
        <w:jc w:val="both"/>
        <w:rPr>
          <w:sz w:val="28"/>
          <w:szCs w:val="28"/>
          <w:lang w:val="et-EE"/>
        </w:rPr>
      </w:pPr>
      <w:r w:rsidRPr="00ED6A74">
        <w:rPr>
          <w:sz w:val="28"/>
          <w:szCs w:val="28"/>
          <w:lang w:val="et-EE"/>
        </w:rPr>
        <w:t xml:space="preserve">Код АТХ </w:t>
      </w:r>
      <w:r w:rsidRPr="00ED6A74">
        <w:rPr>
          <w:bCs/>
          <w:sz w:val="28"/>
          <w:szCs w:val="28"/>
          <w:lang w:val="et-EE"/>
        </w:rPr>
        <w:t>М02АА15</w:t>
      </w:r>
    </w:p>
    <w:p w:rsidR="00EE14B9" w:rsidRPr="00ED6A74" w:rsidRDefault="00EE14B9" w:rsidP="00EE14B9">
      <w:pPr>
        <w:jc w:val="both"/>
        <w:rPr>
          <w:b/>
          <w:bCs/>
          <w:iCs/>
          <w:sz w:val="28"/>
          <w:szCs w:val="28"/>
          <w:lang w:val="et-EE"/>
        </w:rPr>
      </w:pPr>
    </w:p>
    <w:p w:rsidR="00EE14B9" w:rsidRDefault="00EE14B9" w:rsidP="00EE14B9">
      <w:pPr>
        <w:jc w:val="both"/>
        <w:rPr>
          <w:b/>
          <w:bCs/>
          <w:iCs/>
          <w:sz w:val="28"/>
          <w:szCs w:val="28"/>
          <w:lang w:val="ru-RU"/>
        </w:rPr>
      </w:pPr>
      <w:proofErr w:type="spellStart"/>
      <w:r>
        <w:rPr>
          <w:b/>
          <w:bCs/>
          <w:iCs/>
          <w:sz w:val="28"/>
          <w:szCs w:val="28"/>
          <w:lang w:val="ru-RU"/>
        </w:rPr>
        <w:t>Фармакологиялық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ru-RU"/>
        </w:rPr>
        <w:t>қасиеттері</w:t>
      </w:r>
      <w:proofErr w:type="spellEnd"/>
    </w:p>
    <w:p w:rsidR="00EE14B9" w:rsidRDefault="00EE14B9" w:rsidP="00EE14B9">
      <w:pPr>
        <w:jc w:val="both"/>
        <w:rPr>
          <w:b/>
          <w:i/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Фармакокинетикасы</w:t>
      </w:r>
      <w:proofErr w:type="spellEnd"/>
    </w:p>
    <w:p w:rsidR="00EE14B9" w:rsidRDefault="00EE14B9" w:rsidP="00EE14B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E14B9">
        <w:rPr>
          <w:rFonts w:ascii="Times New Roman" w:hAnsi="Times New Roman"/>
          <w:sz w:val="28"/>
          <w:szCs w:val="28"/>
        </w:rPr>
        <w:t>Натри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E14B9">
        <w:rPr>
          <w:rFonts w:ascii="Times New Roman" w:hAnsi="Times New Roman"/>
          <w:sz w:val="28"/>
          <w:szCs w:val="28"/>
        </w:rPr>
        <w:t>диклофенагы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14B9">
        <w:rPr>
          <w:rFonts w:ascii="Times New Roman" w:hAnsi="Times New Roman"/>
          <w:sz w:val="28"/>
          <w:szCs w:val="28"/>
          <w:lang w:val="kk-KZ"/>
        </w:rPr>
        <w:t>тері арқылы жақсы сіңеді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Жақпамай, орташа есеппен, 5 минут ішінде сің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ед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анальгети</w:t>
      </w:r>
      <w:proofErr w:type="spellEnd"/>
      <w:r w:rsidR="00AF4F1B">
        <w:rPr>
          <w:rFonts w:ascii="Times New Roman" w:hAnsi="Times New Roman"/>
          <w:sz w:val="28"/>
          <w:szCs w:val="28"/>
          <w:lang w:val="kk-KZ"/>
        </w:rPr>
        <w:t>калық әсері</w:t>
      </w:r>
      <w:r>
        <w:rPr>
          <w:rFonts w:ascii="Times New Roman" w:hAnsi="Times New Roman"/>
          <w:sz w:val="28"/>
          <w:szCs w:val="28"/>
          <w:lang w:val="kk-KZ"/>
        </w:rPr>
        <w:t xml:space="preserve"> жақпамайды жаққаннан кейін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  <w:lang w:val="lv-LV"/>
        </w:rPr>
        <w:noBreakHyphen/>
      </w:r>
      <w:r>
        <w:rPr>
          <w:rFonts w:ascii="Times New Roman" w:hAnsi="Times New Roman"/>
          <w:sz w:val="28"/>
          <w:szCs w:val="28"/>
        </w:rPr>
        <w:t>60 минут</w:t>
      </w:r>
      <w:r>
        <w:rPr>
          <w:rFonts w:ascii="Times New Roman" w:hAnsi="Times New Roman"/>
          <w:sz w:val="28"/>
          <w:szCs w:val="28"/>
          <w:lang w:val="kk-KZ"/>
        </w:rPr>
        <w:t xml:space="preserve">тан соң </w:t>
      </w:r>
      <w:r w:rsidR="00AF4F1B">
        <w:rPr>
          <w:rFonts w:ascii="Times New Roman" w:hAnsi="Times New Roman"/>
          <w:sz w:val="28"/>
          <w:szCs w:val="28"/>
          <w:lang w:val="kk-KZ"/>
        </w:rPr>
        <w:t>келеді</w:t>
      </w:r>
      <w:r>
        <w:rPr>
          <w:rFonts w:ascii="Times New Roman" w:hAnsi="Times New Roman"/>
          <w:sz w:val="28"/>
          <w:szCs w:val="28"/>
        </w:rPr>
        <w:t xml:space="preserve">, </w:t>
      </w:r>
      <w:r w:rsidR="00AF4F1B">
        <w:rPr>
          <w:rFonts w:ascii="Times New Roman" w:hAnsi="Times New Roman"/>
          <w:sz w:val="28"/>
          <w:szCs w:val="28"/>
          <w:lang w:val="kk-KZ"/>
        </w:rPr>
        <w:t xml:space="preserve">ең жоғарғы әсерге </w:t>
      </w:r>
      <w:r>
        <w:rPr>
          <w:rFonts w:ascii="Times New Roman" w:hAnsi="Times New Roman"/>
          <w:sz w:val="28"/>
          <w:szCs w:val="28"/>
        </w:rPr>
        <w:t>1-2 </w:t>
      </w:r>
      <w:r w:rsidR="00AF4F1B">
        <w:rPr>
          <w:rFonts w:ascii="Times New Roman" w:hAnsi="Times New Roman"/>
          <w:sz w:val="28"/>
          <w:szCs w:val="28"/>
          <w:lang w:val="kk-KZ"/>
        </w:rPr>
        <w:t>сағаттан соң</w:t>
      </w:r>
      <w:r>
        <w:rPr>
          <w:rFonts w:ascii="Times New Roman" w:hAnsi="Times New Roman"/>
          <w:sz w:val="28"/>
          <w:szCs w:val="28"/>
        </w:rPr>
        <w:t xml:space="preserve"> </w:t>
      </w:r>
      <w:r w:rsidR="00AF4F1B">
        <w:rPr>
          <w:rFonts w:ascii="Times New Roman" w:hAnsi="Times New Roman"/>
          <w:sz w:val="28"/>
          <w:szCs w:val="28"/>
          <w:lang w:val="kk-KZ"/>
        </w:rPr>
        <w:t xml:space="preserve">жетеді және </w:t>
      </w:r>
      <w:r>
        <w:rPr>
          <w:rFonts w:ascii="Times New Roman" w:hAnsi="Times New Roman"/>
          <w:sz w:val="28"/>
          <w:szCs w:val="28"/>
        </w:rPr>
        <w:t>2,5-</w:t>
      </w:r>
      <w:r>
        <w:rPr>
          <w:rFonts w:ascii="Times New Roman" w:hAnsi="Times New Roman"/>
          <w:sz w:val="28"/>
          <w:szCs w:val="28"/>
        </w:rPr>
        <w:lastRenderedPageBreak/>
        <w:t>5 </w:t>
      </w:r>
      <w:r w:rsidR="00AF4F1B">
        <w:rPr>
          <w:rFonts w:ascii="Times New Roman" w:hAnsi="Times New Roman"/>
          <w:sz w:val="28"/>
          <w:szCs w:val="28"/>
          <w:lang w:val="kk-KZ"/>
        </w:rPr>
        <w:t>сағат бойы сақталады</w:t>
      </w:r>
      <w:r>
        <w:rPr>
          <w:rFonts w:ascii="Times New Roman" w:hAnsi="Times New Roman"/>
          <w:sz w:val="28"/>
          <w:szCs w:val="28"/>
        </w:rPr>
        <w:t xml:space="preserve">. </w:t>
      </w:r>
      <w:r w:rsidR="00AF4F1B">
        <w:rPr>
          <w:rFonts w:ascii="Times New Roman" w:hAnsi="Times New Roman"/>
          <w:sz w:val="28"/>
          <w:szCs w:val="28"/>
          <w:lang w:val="kk-KZ"/>
        </w:rPr>
        <w:t>Плазма ақуыздарымен байланысы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F4F1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99 %</w:t>
      </w:r>
      <w:r w:rsidR="00AF4F1B">
        <w:rPr>
          <w:rFonts w:ascii="Times New Roman" w:hAnsi="Times New Roman"/>
          <w:sz w:val="28"/>
          <w:szCs w:val="28"/>
          <w:lang w:val="kk-KZ"/>
        </w:rPr>
        <w:t xml:space="preserve"> дейін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Конъюг</w:t>
      </w:r>
      <w:proofErr w:type="spellEnd"/>
      <w:r w:rsidR="00AF4F1B">
        <w:rPr>
          <w:rFonts w:ascii="Times New Roman" w:hAnsi="Times New Roman"/>
          <w:sz w:val="28"/>
          <w:szCs w:val="28"/>
          <w:lang w:val="kk-KZ"/>
        </w:rPr>
        <w:t>ацияланған</w:t>
      </w:r>
      <w:r>
        <w:rPr>
          <w:rFonts w:ascii="Times New Roman" w:hAnsi="Times New Roman"/>
          <w:sz w:val="28"/>
          <w:szCs w:val="28"/>
        </w:rPr>
        <w:t xml:space="preserve"> метаболит</w:t>
      </w:r>
      <w:r w:rsidR="00AF4F1B">
        <w:rPr>
          <w:rFonts w:ascii="Times New Roman" w:hAnsi="Times New Roman"/>
          <w:sz w:val="28"/>
          <w:szCs w:val="28"/>
          <w:lang w:val="kk-KZ"/>
        </w:rPr>
        <w:t>тер, негізінен, бүйрек арқылы</w:t>
      </w:r>
      <w:r>
        <w:rPr>
          <w:rFonts w:ascii="Times New Roman" w:hAnsi="Times New Roman"/>
          <w:sz w:val="28"/>
          <w:szCs w:val="28"/>
        </w:rPr>
        <w:t xml:space="preserve">, </w:t>
      </w:r>
      <w:r w:rsidR="00AF4F1B">
        <w:rPr>
          <w:rFonts w:ascii="Times New Roman" w:hAnsi="Times New Roman"/>
          <w:sz w:val="28"/>
          <w:szCs w:val="28"/>
          <w:lang w:val="kk-KZ"/>
        </w:rPr>
        <w:t xml:space="preserve">аз </w:t>
      </w:r>
      <w:proofErr w:type="gramStart"/>
      <w:r w:rsidR="00AF4F1B">
        <w:rPr>
          <w:rFonts w:ascii="Times New Roman" w:hAnsi="Times New Roman"/>
          <w:sz w:val="28"/>
          <w:szCs w:val="28"/>
          <w:lang w:val="kk-KZ"/>
        </w:rPr>
        <w:t>м</w:t>
      </w:r>
      <w:proofErr w:type="gramEnd"/>
      <w:r w:rsidR="00AF4F1B">
        <w:rPr>
          <w:rFonts w:ascii="Times New Roman" w:hAnsi="Times New Roman"/>
          <w:sz w:val="28"/>
          <w:szCs w:val="28"/>
          <w:lang w:val="kk-KZ"/>
        </w:rPr>
        <w:t>өлшерде нәжіспен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AF4F1B">
        <w:rPr>
          <w:rFonts w:ascii="Times New Roman" w:hAnsi="Times New Roman"/>
          <w:sz w:val="28"/>
          <w:szCs w:val="28"/>
          <w:lang w:val="kk-KZ"/>
        </w:rPr>
        <w:t>шығарылады</w:t>
      </w:r>
      <w:r>
        <w:rPr>
          <w:rFonts w:ascii="Times New Roman" w:hAnsi="Times New Roman"/>
          <w:sz w:val="28"/>
          <w:szCs w:val="28"/>
        </w:rPr>
        <w:t xml:space="preserve">. </w:t>
      </w:r>
      <w:r w:rsidR="00AF4F1B">
        <w:rPr>
          <w:rFonts w:ascii="Times New Roman" w:hAnsi="Times New Roman"/>
          <w:sz w:val="28"/>
          <w:szCs w:val="28"/>
        </w:rPr>
        <w:t>Натри</w:t>
      </w:r>
      <w:r w:rsidR="00AF4F1B">
        <w:rPr>
          <w:rFonts w:ascii="Times New Roman" w:hAnsi="Times New Roman"/>
          <w:sz w:val="28"/>
          <w:szCs w:val="28"/>
          <w:lang w:val="kk-KZ"/>
        </w:rPr>
        <w:t>я д</w:t>
      </w:r>
      <w:proofErr w:type="spellStart"/>
      <w:r w:rsidR="00AF4F1B">
        <w:rPr>
          <w:rFonts w:ascii="Times New Roman" w:hAnsi="Times New Roman"/>
          <w:sz w:val="28"/>
          <w:szCs w:val="28"/>
        </w:rPr>
        <w:t>иклофена</w:t>
      </w:r>
      <w:proofErr w:type="spellEnd"/>
      <w:r w:rsidR="00AF4F1B">
        <w:rPr>
          <w:rFonts w:ascii="Times New Roman" w:hAnsi="Times New Roman"/>
          <w:sz w:val="28"/>
          <w:szCs w:val="28"/>
          <w:lang w:val="kk-KZ"/>
        </w:rPr>
        <w:t>гы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синовиаль</w:t>
      </w:r>
      <w:proofErr w:type="spellEnd"/>
      <w:r w:rsidR="00AF4F1B">
        <w:rPr>
          <w:rFonts w:ascii="Times New Roman" w:hAnsi="Times New Roman"/>
          <w:sz w:val="28"/>
          <w:szCs w:val="28"/>
          <w:lang w:val="kk-KZ"/>
        </w:rPr>
        <w:t>ді сұйықтыққа сің</w:t>
      </w:r>
      <w:proofErr w:type="gramStart"/>
      <w:r w:rsidR="00AF4F1B">
        <w:rPr>
          <w:rFonts w:ascii="Times New Roman" w:hAnsi="Times New Roman"/>
          <w:sz w:val="28"/>
          <w:szCs w:val="28"/>
          <w:lang w:val="kk-KZ"/>
        </w:rPr>
        <w:t>ед</w:t>
      </w:r>
      <w:proofErr w:type="gramEnd"/>
      <w:r w:rsidR="00AF4F1B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</w:rPr>
        <w:t xml:space="preserve">, </w:t>
      </w:r>
      <w:r w:rsidR="00AF4F1B">
        <w:rPr>
          <w:rFonts w:ascii="Times New Roman" w:hAnsi="Times New Roman"/>
          <w:sz w:val="28"/>
          <w:szCs w:val="28"/>
          <w:lang w:val="kk-KZ"/>
        </w:rPr>
        <w:t>онда оның</w:t>
      </w:r>
      <w:r>
        <w:rPr>
          <w:rFonts w:ascii="Times New Roman" w:hAnsi="Times New Roman"/>
          <w:sz w:val="28"/>
          <w:szCs w:val="28"/>
        </w:rPr>
        <w:t xml:space="preserve"> концентрация</w:t>
      </w:r>
      <w:r w:rsidR="00AF4F1B">
        <w:rPr>
          <w:rFonts w:ascii="Times New Roman" w:hAnsi="Times New Roman"/>
          <w:sz w:val="28"/>
          <w:szCs w:val="28"/>
          <w:lang w:val="kk-KZ"/>
        </w:rPr>
        <w:t>сы 7 сағат бойы өзгермей қалады</w:t>
      </w:r>
      <w:r>
        <w:rPr>
          <w:rFonts w:ascii="Times New Roman" w:hAnsi="Times New Roman"/>
          <w:sz w:val="28"/>
          <w:szCs w:val="28"/>
        </w:rPr>
        <w:t>.</w:t>
      </w:r>
    </w:p>
    <w:p w:rsidR="00EE14B9" w:rsidRDefault="00EE14B9" w:rsidP="00EE14B9">
      <w:pPr>
        <w:jc w:val="both"/>
        <w:rPr>
          <w:b/>
          <w:i/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Фармакодинамика</w:t>
      </w:r>
      <w:r w:rsidR="00AF4F1B">
        <w:rPr>
          <w:b/>
          <w:i/>
          <w:sz w:val="28"/>
          <w:szCs w:val="28"/>
          <w:lang w:val="ru-RU"/>
        </w:rPr>
        <w:t>сы</w:t>
      </w:r>
      <w:proofErr w:type="spellEnd"/>
    </w:p>
    <w:p w:rsidR="00EE14B9" w:rsidRDefault="00AF4F1B" w:rsidP="00EE14B9">
      <w:pPr>
        <w:pStyle w:val="ab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Натри</w:t>
      </w:r>
      <w:r>
        <w:rPr>
          <w:rFonts w:ascii="Times New Roman" w:hAnsi="Times New Roman"/>
          <w:sz w:val="28"/>
          <w:szCs w:val="28"/>
          <w:lang w:val="kk-KZ"/>
        </w:rPr>
        <w:t>я д</w:t>
      </w:r>
      <w:proofErr w:type="spellStart"/>
      <w:r>
        <w:rPr>
          <w:rFonts w:ascii="Times New Roman" w:hAnsi="Times New Roman"/>
          <w:sz w:val="28"/>
          <w:szCs w:val="28"/>
        </w:rPr>
        <w:t>иклофена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гы</w:t>
      </w:r>
      <w:r>
        <w:rPr>
          <w:rFonts w:ascii="Times New Roman" w:hAnsi="Times New Roman"/>
          <w:sz w:val="28"/>
          <w:szCs w:val="28"/>
        </w:rPr>
        <w:t xml:space="preserve"> </w:t>
      </w:r>
      <w:r w:rsidR="00EE14B9">
        <w:rPr>
          <w:rFonts w:ascii="Times New Roman" w:hAnsi="Times New Roman"/>
          <w:sz w:val="28"/>
          <w:szCs w:val="28"/>
        </w:rPr>
        <w:t xml:space="preserve">– </w:t>
      </w:r>
      <w:r w:rsidR="00D663B2" w:rsidRPr="00D663B2">
        <w:rPr>
          <w:rFonts w:ascii="Times New Roman" w:hAnsi="Times New Roman"/>
          <w:sz w:val="28"/>
          <w:szCs w:val="28"/>
          <w:lang w:val="kk-KZ"/>
        </w:rPr>
        <w:t>қабынуға қарсы стероидты емес дә</w:t>
      </w:r>
      <w:proofErr w:type="gramStart"/>
      <w:r w:rsidR="00D663B2" w:rsidRPr="00D663B2"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 w:rsidR="00D663B2" w:rsidRPr="00D663B2">
        <w:rPr>
          <w:rFonts w:ascii="Times New Roman" w:hAnsi="Times New Roman"/>
          <w:sz w:val="28"/>
          <w:szCs w:val="28"/>
          <w:lang w:val="kk-KZ"/>
        </w:rPr>
        <w:t>і</w:t>
      </w:r>
      <w:r w:rsidR="00D663B2">
        <w:rPr>
          <w:sz w:val="28"/>
          <w:szCs w:val="28"/>
          <w:lang w:val="kk-KZ"/>
        </w:rPr>
        <w:t xml:space="preserve"> </w:t>
      </w:r>
      <w:r w:rsidR="00EE14B9" w:rsidRPr="000F3CAD">
        <w:rPr>
          <w:rFonts w:ascii="Times New Roman" w:hAnsi="Times New Roman"/>
          <w:sz w:val="28"/>
          <w:szCs w:val="28"/>
        </w:rPr>
        <w:t>(</w:t>
      </w:r>
      <w:r w:rsidR="00D663B2">
        <w:rPr>
          <w:rFonts w:ascii="Times New Roman" w:hAnsi="Times New Roman"/>
          <w:sz w:val="28"/>
          <w:szCs w:val="28"/>
          <w:lang w:val="kk-KZ"/>
        </w:rPr>
        <w:t>ҚҚСД</w:t>
      </w:r>
      <w:r w:rsidR="00EE14B9" w:rsidRPr="000F3CAD">
        <w:rPr>
          <w:rFonts w:ascii="Times New Roman" w:hAnsi="Times New Roman"/>
          <w:sz w:val="28"/>
          <w:szCs w:val="28"/>
        </w:rPr>
        <w:t>),</w:t>
      </w:r>
      <w:r w:rsidR="00EE14B9">
        <w:rPr>
          <w:rFonts w:ascii="Times New Roman" w:hAnsi="Times New Roman"/>
          <w:sz w:val="28"/>
          <w:szCs w:val="28"/>
        </w:rPr>
        <w:t xml:space="preserve"> </w:t>
      </w:r>
      <w:r w:rsidR="00D663B2">
        <w:rPr>
          <w:rFonts w:ascii="Times New Roman" w:hAnsi="Times New Roman"/>
          <w:sz w:val="28"/>
          <w:szCs w:val="28"/>
          <w:lang w:val="kk-KZ"/>
        </w:rPr>
        <w:t>ол</w:t>
      </w:r>
      <w:r w:rsidR="00EE1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3B2">
        <w:rPr>
          <w:rFonts w:ascii="Times New Roman" w:hAnsi="Times New Roman"/>
          <w:sz w:val="28"/>
          <w:szCs w:val="28"/>
        </w:rPr>
        <w:t>циклооксигеназ</w:t>
      </w:r>
      <w:proofErr w:type="spellEnd"/>
      <w:r w:rsidR="00D663B2">
        <w:rPr>
          <w:rFonts w:ascii="Times New Roman" w:hAnsi="Times New Roman"/>
          <w:sz w:val="28"/>
          <w:szCs w:val="28"/>
          <w:lang w:val="kk-KZ"/>
        </w:rPr>
        <w:t>а және</w:t>
      </w:r>
      <w:r w:rsidR="00D6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3B2">
        <w:rPr>
          <w:rFonts w:ascii="Times New Roman" w:hAnsi="Times New Roman"/>
          <w:sz w:val="28"/>
          <w:szCs w:val="28"/>
        </w:rPr>
        <w:t>липооксигеназ</w:t>
      </w:r>
      <w:proofErr w:type="spellEnd"/>
      <w:r w:rsidR="00D663B2">
        <w:rPr>
          <w:rFonts w:ascii="Times New Roman" w:hAnsi="Times New Roman"/>
          <w:sz w:val="28"/>
          <w:szCs w:val="28"/>
          <w:lang w:val="kk-KZ"/>
        </w:rPr>
        <w:t>а</w:t>
      </w:r>
      <w:r w:rsidR="00D663B2">
        <w:rPr>
          <w:rFonts w:ascii="Times New Roman" w:hAnsi="Times New Roman"/>
          <w:sz w:val="28"/>
          <w:szCs w:val="28"/>
        </w:rPr>
        <w:t xml:space="preserve"> энзим</w:t>
      </w:r>
      <w:r w:rsidR="00D663B2">
        <w:rPr>
          <w:rFonts w:ascii="Times New Roman" w:hAnsi="Times New Roman"/>
          <w:sz w:val="28"/>
          <w:szCs w:val="28"/>
          <w:lang w:val="kk-KZ"/>
        </w:rPr>
        <w:t>дерінің белсенділігін тежей отырып</w:t>
      </w:r>
      <w:r w:rsidR="00EE14B9">
        <w:rPr>
          <w:rFonts w:ascii="Times New Roman" w:hAnsi="Times New Roman"/>
          <w:sz w:val="28"/>
          <w:szCs w:val="28"/>
        </w:rPr>
        <w:t>,</w:t>
      </w:r>
      <w:r w:rsidR="00D663B2">
        <w:rPr>
          <w:rFonts w:ascii="Times New Roman" w:hAnsi="Times New Roman"/>
          <w:sz w:val="28"/>
          <w:szCs w:val="28"/>
        </w:rPr>
        <w:t xml:space="preserve"> простагландин</w:t>
      </w:r>
      <w:r w:rsidR="00D663B2">
        <w:rPr>
          <w:rFonts w:ascii="Times New Roman" w:hAnsi="Times New Roman"/>
          <w:sz w:val="28"/>
          <w:szCs w:val="28"/>
          <w:lang w:val="kk-KZ"/>
        </w:rPr>
        <w:t>дердің</w:t>
      </w:r>
      <w:r w:rsidR="00D663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3B2">
        <w:rPr>
          <w:rFonts w:ascii="Times New Roman" w:hAnsi="Times New Roman"/>
          <w:sz w:val="28"/>
          <w:szCs w:val="28"/>
        </w:rPr>
        <w:t>тромбоксан</w:t>
      </w:r>
      <w:proofErr w:type="spellEnd"/>
      <w:r w:rsidR="00D663B2">
        <w:rPr>
          <w:rFonts w:ascii="Times New Roman" w:hAnsi="Times New Roman"/>
          <w:sz w:val="28"/>
          <w:szCs w:val="28"/>
          <w:lang w:val="kk-KZ"/>
        </w:rPr>
        <w:t>дардың және</w:t>
      </w:r>
      <w:r w:rsidR="00D6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3B2">
        <w:rPr>
          <w:rFonts w:ascii="Times New Roman" w:hAnsi="Times New Roman"/>
          <w:sz w:val="28"/>
          <w:szCs w:val="28"/>
        </w:rPr>
        <w:t>лейкотриен</w:t>
      </w:r>
      <w:proofErr w:type="spellEnd"/>
      <w:r w:rsidR="00D663B2">
        <w:rPr>
          <w:rFonts w:ascii="Times New Roman" w:hAnsi="Times New Roman"/>
          <w:sz w:val="28"/>
          <w:szCs w:val="28"/>
          <w:lang w:val="kk-KZ"/>
        </w:rPr>
        <w:t>дердің синтезін тежейді</w:t>
      </w:r>
      <w:r w:rsidR="00EE14B9">
        <w:rPr>
          <w:rFonts w:ascii="Times New Roman" w:hAnsi="Times New Roman"/>
          <w:sz w:val="28"/>
          <w:szCs w:val="28"/>
        </w:rPr>
        <w:t xml:space="preserve">. </w:t>
      </w:r>
      <w:r w:rsidR="0008742C">
        <w:rPr>
          <w:rFonts w:ascii="Times New Roman" w:hAnsi="Times New Roman"/>
          <w:sz w:val="28"/>
          <w:szCs w:val="28"/>
          <w:lang w:val="kk-KZ"/>
        </w:rPr>
        <w:t>Қабынудан туындаған ауырсыну мен ісіну азаяды</w:t>
      </w:r>
      <w:r w:rsidR="00EE14B9">
        <w:rPr>
          <w:rFonts w:ascii="Times New Roman" w:hAnsi="Times New Roman"/>
          <w:sz w:val="28"/>
          <w:szCs w:val="28"/>
        </w:rPr>
        <w:t>.</w:t>
      </w:r>
    </w:p>
    <w:p w:rsidR="00EE14B9" w:rsidRDefault="00EE14B9" w:rsidP="00EE14B9">
      <w:pPr>
        <w:pStyle w:val="ab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E14B9" w:rsidRPr="000F3CAD" w:rsidRDefault="00762211" w:rsidP="00EE14B9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Қолданылуы</w:t>
      </w:r>
      <w:proofErr w:type="spellEnd"/>
    </w:p>
    <w:p w:rsidR="00EE14B9" w:rsidRPr="000F3CAD" w:rsidRDefault="00EE14B9" w:rsidP="00EE14B9">
      <w:pPr>
        <w:jc w:val="both"/>
        <w:rPr>
          <w:sz w:val="28"/>
          <w:szCs w:val="28"/>
          <w:lang w:val="ru-RU"/>
        </w:rPr>
      </w:pPr>
      <w:r w:rsidRPr="000F3CAD">
        <w:rPr>
          <w:sz w:val="28"/>
          <w:szCs w:val="28"/>
          <w:lang w:val="ru-RU"/>
        </w:rPr>
        <w:t>-</w:t>
      </w:r>
      <w:r w:rsidRPr="000F3CAD">
        <w:rPr>
          <w:sz w:val="28"/>
          <w:szCs w:val="28"/>
          <w:lang w:val="lv-LV"/>
        </w:rPr>
        <w:t> </w:t>
      </w:r>
      <w:r w:rsidRPr="000F3CAD">
        <w:rPr>
          <w:sz w:val="28"/>
          <w:szCs w:val="28"/>
          <w:lang w:val="ru-RU"/>
        </w:rPr>
        <w:t xml:space="preserve"> </w:t>
      </w:r>
      <w:proofErr w:type="spellStart"/>
      <w:r w:rsidR="00762211">
        <w:rPr>
          <w:sz w:val="28"/>
          <w:szCs w:val="28"/>
          <w:lang w:val="ru-RU"/>
        </w:rPr>
        <w:t>сіңірлердің</w:t>
      </w:r>
      <w:proofErr w:type="spellEnd"/>
      <w:r w:rsidR="00762211">
        <w:rPr>
          <w:sz w:val="28"/>
          <w:szCs w:val="28"/>
          <w:lang w:val="ru-RU"/>
        </w:rPr>
        <w:t xml:space="preserve">, </w:t>
      </w:r>
      <w:proofErr w:type="spellStart"/>
      <w:r w:rsidR="00762211">
        <w:rPr>
          <w:sz w:val="28"/>
          <w:szCs w:val="28"/>
          <w:lang w:val="ru-RU"/>
        </w:rPr>
        <w:t>байламдардың</w:t>
      </w:r>
      <w:proofErr w:type="spellEnd"/>
      <w:r w:rsidR="00762211">
        <w:rPr>
          <w:sz w:val="28"/>
          <w:szCs w:val="28"/>
          <w:lang w:val="ru-RU"/>
        </w:rPr>
        <w:t xml:space="preserve">, </w:t>
      </w:r>
      <w:proofErr w:type="spellStart"/>
      <w:r w:rsidR="00762211">
        <w:rPr>
          <w:sz w:val="28"/>
          <w:szCs w:val="28"/>
          <w:lang w:val="ru-RU"/>
        </w:rPr>
        <w:t>бұлшықеттің</w:t>
      </w:r>
      <w:proofErr w:type="spellEnd"/>
      <w:r w:rsidR="00762211">
        <w:rPr>
          <w:sz w:val="28"/>
          <w:szCs w:val="28"/>
          <w:lang w:val="ru-RU"/>
        </w:rPr>
        <w:t xml:space="preserve"> </w:t>
      </w:r>
      <w:proofErr w:type="spellStart"/>
      <w:r w:rsidR="00762211">
        <w:rPr>
          <w:sz w:val="28"/>
          <w:szCs w:val="28"/>
          <w:lang w:val="ru-RU"/>
        </w:rPr>
        <w:t>және</w:t>
      </w:r>
      <w:proofErr w:type="spellEnd"/>
      <w:r w:rsidR="00762211">
        <w:rPr>
          <w:sz w:val="28"/>
          <w:szCs w:val="28"/>
          <w:lang w:val="ru-RU"/>
        </w:rPr>
        <w:t xml:space="preserve"> </w:t>
      </w:r>
      <w:proofErr w:type="spellStart"/>
      <w:r w:rsidR="00762211">
        <w:rPr>
          <w:sz w:val="28"/>
          <w:szCs w:val="28"/>
          <w:lang w:val="ru-RU"/>
        </w:rPr>
        <w:t>буы</w:t>
      </w:r>
      <w:r w:rsidR="00ED6A74">
        <w:rPr>
          <w:sz w:val="28"/>
          <w:szCs w:val="28"/>
          <w:lang w:val="ru-RU"/>
        </w:rPr>
        <w:t>ндардың</w:t>
      </w:r>
      <w:proofErr w:type="spellEnd"/>
      <w:r w:rsidR="00ED6A74">
        <w:rPr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тері</w:t>
      </w:r>
      <w:proofErr w:type="spellEnd"/>
      <w:r w:rsidR="00ED6A74">
        <w:rPr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жабындары</w:t>
      </w:r>
      <w:proofErr w:type="spellEnd"/>
      <w:r w:rsidR="00ED6A74">
        <w:rPr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тұтастығының</w:t>
      </w:r>
      <w:proofErr w:type="spellEnd"/>
      <w:r w:rsidR="00ED6A74">
        <w:rPr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бұзылуынсыз</w:t>
      </w:r>
      <w:proofErr w:type="spellEnd"/>
      <w:r w:rsidR="00ED6A74">
        <w:rPr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жарақатты</w:t>
      </w:r>
      <w:proofErr w:type="spellEnd"/>
      <w:r w:rsidR="00ED6A74">
        <w:rPr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зақымданулары</w:t>
      </w:r>
      <w:proofErr w:type="spellEnd"/>
      <w:r w:rsidR="00762211">
        <w:rPr>
          <w:sz w:val="28"/>
          <w:szCs w:val="28"/>
          <w:lang w:val="ru-RU"/>
        </w:rPr>
        <w:t xml:space="preserve"> </w:t>
      </w:r>
      <w:r w:rsidRPr="000F3CAD">
        <w:rPr>
          <w:sz w:val="28"/>
          <w:szCs w:val="28"/>
          <w:lang w:val="ru-RU"/>
        </w:rPr>
        <w:t>(</w:t>
      </w:r>
      <w:proofErr w:type="spellStart"/>
      <w:r w:rsidR="00EE1D52" w:rsidRPr="00EE1D52">
        <w:rPr>
          <w:sz w:val="28"/>
          <w:szCs w:val="28"/>
          <w:lang w:val="ru-RU"/>
        </w:rPr>
        <w:t>шығып</w:t>
      </w:r>
      <w:proofErr w:type="spellEnd"/>
      <w:r w:rsidR="00EE1D52" w:rsidRPr="00EE1D52">
        <w:rPr>
          <w:sz w:val="28"/>
          <w:szCs w:val="28"/>
          <w:lang w:val="ru-RU"/>
        </w:rPr>
        <w:t xml:space="preserve"> кету</w:t>
      </w:r>
      <w:r w:rsidRPr="00EE1D52">
        <w:rPr>
          <w:sz w:val="28"/>
          <w:szCs w:val="28"/>
          <w:lang w:val="ru-RU"/>
        </w:rPr>
        <w:t xml:space="preserve">, </w:t>
      </w:r>
      <w:proofErr w:type="spellStart"/>
      <w:r w:rsidR="00EE1D52" w:rsidRPr="00EE1D52">
        <w:rPr>
          <w:sz w:val="28"/>
          <w:szCs w:val="28"/>
          <w:lang w:val="ru-RU"/>
        </w:rPr>
        <w:t>соғып</w:t>
      </w:r>
      <w:proofErr w:type="spellEnd"/>
      <w:r w:rsidR="00EE1D52" w:rsidRPr="00EE1D52">
        <w:rPr>
          <w:sz w:val="28"/>
          <w:szCs w:val="28"/>
          <w:lang w:val="ru-RU"/>
        </w:rPr>
        <w:t xml:space="preserve"> </w:t>
      </w:r>
      <w:proofErr w:type="spellStart"/>
      <w:r w:rsidR="00EE1D52" w:rsidRPr="00EE1D52">
        <w:rPr>
          <w:sz w:val="28"/>
          <w:szCs w:val="28"/>
          <w:lang w:val="ru-RU"/>
        </w:rPr>
        <w:t>алу</w:t>
      </w:r>
      <w:proofErr w:type="spellEnd"/>
      <w:r w:rsidRPr="00EE1D52">
        <w:rPr>
          <w:sz w:val="28"/>
          <w:szCs w:val="28"/>
          <w:lang w:val="ru-RU"/>
        </w:rPr>
        <w:t xml:space="preserve">, </w:t>
      </w:r>
      <w:proofErr w:type="spellStart"/>
      <w:r w:rsidR="00EE1D52">
        <w:rPr>
          <w:sz w:val="28"/>
          <w:szCs w:val="28"/>
          <w:lang w:val="ru-RU"/>
        </w:rPr>
        <w:t>созылу</w:t>
      </w:r>
      <w:proofErr w:type="spellEnd"/>
      <w:r>
        <w:rPr>
          <w:sz w:val="28"/>
          <w:szCs w:val="28"/>
          <w:lang w:val="ru-RU"/>
        </w:rPr>
        <w:t>)</w:t>
      </w:r>
    </w:p>
    <w:p w:rsidR="00EE14B9" w:rsidRPr="000F3CAD" w:rsidRDefault="00EE14B9" w:rsidP="00EE14B9">
      <w:pPr>
        <w:jc w:val="both"/>
        <w:rPr>
          <w:sz w:val="28"/>
          <w:szCs w:val="28"/>
          <w:lang w:val="ru-RU"/>
        </w:rPr>
      </w:pPr>
      <w:r w:rsidRPr="000F3CAD">
        <w:rPr>
          <w:sz w:val="28"/>
          <w:szCs w:val="28"/>
          <w:lang w:val="ru-RU"/>
        </w:rPr>
        <w:t>-</w:t>
      </w:r>
      <w:r w:rsidRPr="000F3CAD">
        <w:rPr>
          <w:sz w:val="28"/>
          <w:szCs w:val="28"/>
          <w:lang w:val="lv-LV"/>
        </w:rPr>
        <w:t> </w:t>
      </w:r>
      <w:proofErr w:type="spellStart"/>
      <w:r w:rsidRPr="000F3CAD">
        <w:rPr>
          <w:sz w:val="28"/>
          <w:szCs w:val="28"/>
          <w:lang w:val="ru-RU"/>
        </w:rPr>
        <w:t>ревматоид</w:t>
      </w:r>
      <w:r w:rsidR="00762211">
        <w:rPr>
          <w:sz w:val="28"/>
          <w:szCs w:val="28"/>
          <w:lang w:val="ru-RU"/>
        </w:rPr>
        <w:t>ты</w:t>
      </w:r>
      <w:proofErr w:type="spellEnd"/>
      <w:r w:rsidRPr="000F3CAD">
        <w:rPr>
          <w:sz w:val="28"/>
          <w:szCs w:val="28"/>
          <w:lang w:val="ru-RU"/>
        </w:rPr>
        <w:t xml:space="preserve"> артрит</w:t>
      </w:r>
      <w:r w:rsidR="00762211">
        <w:rPr>
          <w:sz w:val="28"/>
          <w:szCs w:val="28"/>
          <w:lang w:val="ru-RU"/>
        </w:rPr>
        <w:t xml:space="preserve">, </w:t>
      </w:r>
      <w:proofErr w:type="spellStart"/>
      <w:r w:rsidR="00762211">
        <w:rPr>
          <w:sz w:val="28"/>
          <w:szCs w:val="28"/>
          <w:lang w:val="ru-RU"/>
        </w:rPr>
        <w:t>кешенді</w:t>
      </w:r>
      <w:proofErr w:type="spellEnd"/>
      <w:r w:rsidR="00762211">
        <w:rPr>
          <w:sz w:val="28"/>
          <w:szCs w:val="28"/>
          <w:lang w:val="ru-RU"/>
        </w:rPr>
        <w:t xml:space="preserve"> ем </w:t>
      </w:r>
      <w:proofErr w:type="spellStart"/>
      <w:r w:rsidR="00762211">
        <w:rPr>
          <w:sz w:val="28"/>
          <w:szCs w:val="28"/>
          <w:lang w:val="ru-RU"/>
        </w:rPr>
        <w:t>құрамында</w:t>
      </w:r>
      <w:proofErr w:type="spellEnd"/>
    </w:p>
    <w:p w:rsidR="00EE14B9" w:rsidRPr="000F3CAD" w:rsidRDefault="00EE14B9" w:rsidP="00EE14B9">
      <w:pPr>
        <w:jc w:val="both"/>
        <w:rPr>
          <w:sz w:val="28"/>
          <w:szCs w:val="28"/>
          <w:lang w:val="ru-RU"/>
        </w:rPr>
      </w:pPr>
    </w:p>
    <w:p w:rsidR="00EE14B9" w:rsidRPr="000F3CAD" w:rsidRDefault="00762211" w:rsidP="00EE14B9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Қолдану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тәсі</w:t>
      </w:r>
      <w:proofErr w:type="gramStart"/>
      <w:r>
        <w:rPr>
          <w:b/>
          <w:sz w:val="28"/>
          <w:szCs w:val="28"/>
          <w:lang w:val="ru-RU"/>
        </w:rPr>
        <w:t>л</w:t>
      </w:r>
      <w:proofErr w:type="gramEnd"/>
      <w:r>
        <w:rPr>
          <w:b/>
          <w:sz w:val="28"/>
          <w:szCs w:val="28"/>
          <w:lang w:val="ru-RU"/>
        </w:rPr>
        <w:t>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және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дозалары</w:t>
      </w:r>
      <w:proofErr w:type="spellEnd"/>
    </w:p>
    <w:p w:rsidR="00EE14B9" w:rsidRPr="000F3CAD" w:rsidRDefault="00762211" w:rsidP="00EE14B9">
      <w:pPr>
        <w:jc w:val="both"/>
        <w:rPr>
          <w:spacing w:val="-2"/>
          <w:sz w:val="28"/>
          <w:szCs w:val="28"/>
          <w:lang w:val="ru-RU"/>
        </w:rPr>
      </w:pPr>
      <w:proofErr w:type="spellStart"/>
      <w:r>
        <w:rPr>
          <w:spacing w:val="-2"/>
          <w:sz w:val="28"/>
          <w:szCs w:val="28"/>
          <w:lang w:val="ru-RU"/>
        </w:rPr>
        <w:t>Сыртқа</w:t>
      </w:r>
      <w:proofErr w:type="spellEnd"/>
      <w:r w:rsidR="00EE14B9" w:rsidRPr="000F3CAD">
        <w:rPr>
          <w:spacing w:val="-2"/>
          <w:sz w:val="28"/>
          <w:szCs w:val="28"/>
          <w:lang w:val="ru-RU"/>
        </w:rPr>
        <w:t>.</w:t>
      </w:r>
    </w:p>
    <w:p w:rsidR="00EE14B9" w:rsidRDefault="00762211" w:rsidP="00EE14B9">
      <w:pPr>
        <w:jc w:val="both"/>
        <w:rPr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Ересектер</w:t>
      </w:r>
      <w:proofErr w:type="spellEnd"/>
      <w:r>
        <w:rPr>
          <w:i/>
          <w:sz w:val="28"/>
          <w:szCs w:val="28"/>
          <w:lang w:val="ru-RU"/>
        </w:rPr>
        <w:t xml:space="preserve"> мен 14 </w:t>
      </w:r>
      <w:proofErr w:type="spellStart"/>
      <w:r>
        <w:rPr>
          <w:i/>
          <w:sz w:val="28"/>
          <w:szCs w:val="28"/>
          <w:lang w:val="ru-RU"/>
        </w:rPr>
        <w:t>жастан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асқан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балаларға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ауыратын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аумақтың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көлеміне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байланысты</w:t>
      </w:r>
      <w:proofErr w:type="spellEnd"/>
      <w:r w:rsidR="00EE14B9">
        <w:rPr>
          <w:sz w:val="28"/>
          <w:szCs w:val="28"/>
          <w:lang w:val="ru-RU"/>
        </w:rPr>
        <w:t xml:space="preserve">, </w:t>
      </w:r>
      <w:proofErr w:type="spellStart"/>
      <w:r w:rsidR="00EE14B9">
        <w:rPr>
          <w:sz w:val="28"/>
          <w:szCs w:val="28"/>
          <w:lang w:val="ru-RU"/>
        </w:rPr>
        <w:t>диаметр</w:t>
      </w:r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шамамен</w:t>
      </w:r>
      <w:proofErr w:type="spellEnd"/>
      <w:r w:rsidR="00EE14B9">
        <w:rPr>
          <w:sz w:val="28"/>
          <w:szCs w:val="28"/>
          <w:lang w:val="ru-RU"/>
        </w:rPr>
        <w:t xml:space="preserve"> 2-2,5 см </w:t>
      </w:r>
      <w:proofErr w:type="spellStart"/>
      <w:r>
        <w:rPr>
          <w:sz w:val="28"/>
          <w:szCs w:val="28"/>
          <w:lang w:val="ru-RU"/>
        </w:rPr>
        <w:t>шағын</w:t>
      </w:r>
      <w:proofErr w:type="spellEnd"/>
      <w:r>
        <w:rPr>
          <w:sz w:val="28"/>
          <w:szCs w:val="28"/>
          <w:lang w:val="ru-RU"/>
        </w:rPr>
        <w:t xml:space="preserve"> шар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ішіндес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түрдегі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жақпамайды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күніне</w:t>
      </w:r>
      <w:proofErr w:type="spellEnd"/>
      <w:r>
        <w:rPr>
          <w:sz w:val="28"/>
          <w:szCs w:val="28"/>
          <w:lang w:val="ru-RU"/>
        </w:rPr>
        <w:t xml:space="preserve"> 3-4 </w:t>
      </w:r>
      <w:proofErr w:type="spellStart"/>
      <w:r>
        <w:rPr>
          <w:sz w:val="28"/>
          <w:szCs w:val="28"/>
          <w:lang w:val="ru-RU"/>
        </w:rPr>
        <w:t>рет</w:t>
      </w:r>
      <w:proofErr w:type="spellEnd"/>
      <w:r w:rsidR="00EE14B9" w:rsidRPr="000F3CAD">
        <w:rPr>
          <w:sz w:val="28"/>
          <w:szCs w:val="28"/>
          <w:lang w:val="ru-RU"/>
        </w:rPr>
        <w:t xml:space="preserve">, </w:t>
      </w:r>
      <w:proofErr w:type="spellStart"/>
      <w:r w:rsidR="00772503">
        <w:rPr>
          <w:sz w:val="28"/>
          <w:szCs w:val="28"/>
          <w:lang w:val="ru-RU"/>
        </w:rPr>
        <w:t>теріні</w:t>
      </w:r>
      <w:proofErr w:type="spellEnd"/>
      <w:r w:rsidR="00772503">
        <w:rPr>
          <w:sz w:val="28"/>
          <w:szCs w:val="28"/>
          <w:lang w:val="ru-RU"/>
        </w:rPr>
        <w:t xml:space="preserve"> </w:t>
      </w:r>
      <w:proofErr w:type="spellStart"/>
      <w:r w:rsidR="00772503">
        <w:rPr>
          <w:sz w:val="28"/>
          <w:szCs w:val="28"/>
          <w:lang w:val="ru-RU"/>
        </w:rPr>
        <w:t>ақырын</w:t>
      </w:r>
      <w:proofErr w:type="spellEnd"/>
      <w:r w:rsidR="00772503">
        <w:rPr>
          <w:sz w:val="28"/>
          <w:szCs w:val="28"/>
          <w:lang w:val="ru-RU"/>
        </w:rPr>
        <w:t xml:space="preserve"> </w:t>
      </w:r>
      <w:proofErr w:type="spellStart"/>
      <w:r w:rsidR="00772503">
        <w:rPr>
          <w:sz w:val="28"/>
          <w:szCs w:val="28"/>
          <w:lang w:val="ru-RU"/>
        </w:rPr>
        <w:t>ысқыла</w:t>
      </w:r>
      <w:r w:rsidR="00ED6A74">
        <w:rPr>
          <w:sz w:val="28"/>
          <w:szCs w:val="28"/>
          <w:lang w:val="ru-RU"/>
        </w:rPr>
        <w:t>п</w:t>
      </w:r>
      <w:proofErr w:type="spellEnd"/>
      <w:r w:rsidR="00772503">
        <w:rPr>
          <w:sz w:val="28"/>
          <w:szCs w:val="28"/>
          <w:lang w:val="ru-RU"/>
        </w:rPr>
        <w:t xml:space="preserve"> </w:t>
      </w:r>
      <w:proofErr w:type="spellStart"/>
      <w:r w:rsidR="00772503">
        <w:rPr>
          <w:sz w:val="28"/>
          <w:szCs w:val="28"/>
          <w:lang w:val="ru-RU"/>
        </w:rPr>
        <w:t>жағады</w:t>
      </w:r>
      <w:proofErr w:type="spellEnd"/>
      <w:r w:rsidR="00EE14B9" w:rsidRPr="000F3CAD">
        <w:rPr>
          <w:sz w:val="28"/>
          <w:szCs w:val="28"/>
          <w:lang w:val="ru-RU"/>
        </w:rPr>
        <w:t>.</w:t>
      </w:r>
      <w:r w:rsidR="00EE14B9" w:rsidRPr="00FC0A31">
        <w:rPr>
          <w:sz w:val="28"/>
          <w:szCs w:val="28"/>
          <w:lang w:val="ru-RU"/>
        </w:rPr>
        <w:t xml:space="preserve"> </w:t>
      </w:r>
      <w:proofErr w:type="spellStart"/>
      <w:r w:rsidR="00772503">
        <w:rPr>
          <w:sz w:val="28"/>
          <w:szCs w:val="28"/>
          <w:lang w:val="ru-RU"/>
        </w:rPr>
        <w:t>Бі</w:t>
      </w:r>
      <w:proofErr w:type="gramStart"/>
      <w:r w:rsidR="00772503">
        <w:rPr>
          <w:sz w:val="28"/>
          <w:szCs w:val="28"/>
          <w:lang w:val="ru-RU"/>
        </w:rPr>
        <w:t>р</w:t>
      </w:r>
      <w:proofErr w:type="spellEnd"/>
      <w:proofErr w:type="gramEnd"/>
      <w:r w:rsidR="00772503">
        <w:rPr>
          <w:sz w:val="28"/>
          <w:szCs w:val="28"/>
          <w:lang w:val="ru-RU"/>
        </w:rPr>
        <w:t xml:space="preserve"> </w:t>
      </w:r>
      <w:proofErr w:type="spellStart"/>
      <w:r w:rsidR="00772503">
        <w:rPr>
          <w:sz w:val="28"/>
          <w:szCs w:val="28"/>
          <w:lang w:val="ru-RU"/>
        </w:rPr>
        <w:t>реттік</w:t>
      </w:r>
      <w:proofErr w:type="spellEnd"/>
      <w:r w:rsidR="00EE14B9" w:rsidRPr="000F3CAD">
        <w:rPr>
          <w:sz w:val="28"/>
          <w:szCs w:val="28"/>
          <w:lang w:val="ru-RU"/>
        </w:rPr>
        <w:t xml:space="preserve"> доза – 2-4 г.</w:t>
      </w:r>
      <w:r w:rsidR="00EE14B9" w:rsidRPr="000F3CAD">
        <w:rPr>
          <w:b/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Е</w:t>
      </w:r>
      <w:r w:rsidR="00772503">
        <w:rPr>
          <w:sz w:val="28"/>
          <w:szCs w:val="28"/>
          <w:lang w:val="ru-RU"/>
        </w:rPr>
        <w:t>ң</w:t>
      </w:r>
      <w:proofErr w:type="spellEnd"/>
      <w:r w:rsidR="00772503">
        <w:rPr>
          <w:sz w:val="28"/>
          <w:szCs w:val="28"/>
          <w:lang w:val="ru-RU"/>
        </w:rPr>
        <w:t xml:space="preserve"> </w:t>
      </w:r>
      <w:proofErr w:type="spellStart"/>
      <w:r w:rsidR="00772503">
        <w:rPr>
          <w:sz w:val="28"/>
          <w:szCs w:val="28"/>
          <w:lang w:val="ru-RU"/>
        </w:rPr>
        <w:t>жоғарғы</w:t>
      </w:r>
      <w:proofErr w:type="spellEnd"/>
      <w:r w:rsidR="00772503">
        <w:rPr>
          <w:sz w:val="28"/>
          <w:szCs w:val="28"/>
          <w:lang w:val="ru-RU"/>
        </w:rPr>
        <w:t xml:space="preserve"> </w:t>
      </w:r>
      <w:proofErr w:type="spellStart"/>
      <w:r w:rsidR="00772503">
        <w:rPr>
          <w:sz w:val="28"/>
          <w:szCs w:val="28"/>
          <w:lang w:val="ru-RU"/>
        </w:rPr>
        <w:t>тәуліктік</w:t>
      </w:r>
      <w:proofErr w:type="spellEnd"/>
      <w:r w:rsidR="00EE14B9" w:rsidRPr="007A675F">
        <w:rPr>
          <w:sz w:val="28"/>
          <w:szCs w:val="28"/>
          <w:lang w:val="ru-RU"/>
        </w:rPr>
        <w:t xml:space="preserve"> </w:t>
      </w:r>
      <w:r w:rsidR="00EE14B9">
        <w:rPr>
          <w:sz w:val="28"/>
          <w:szCs w:val="28"/>
          <w:lang w:val="ru-RU"/>
        </w:rPr>
        <w:t>доза</w:t>
      </w:r>
      <w:r w:rsidR="00EE14B9" w:rsidRPr="007A675F">
        <w:rPr>
          <w:sz w:val="28"/>
          <w:szCs w:val="28"/>
          <w:lang w:val="ru-RU"/>
        </w:rPr>
        <w:t xml:space="preserve"> </w:t>
      </w:r>
      <w:r w:rsidR="00EE14B9" w:rsidRPr="000F3CAD">
        <w:rPr>
          <w:sz w:val="28"/>
          <w:szCs w:val="28"/>
          <w:lang w:val="ru-RU"/>
        </w:rPr>
        <w:t>–</w:t>
      </w:r>
      <w:r w:rsidR="00EE14B9" w:rsidRPr="007A675F">
        <w:rPr>
          <w:sz w:val="28"/>
          <w:szCs w:val="28"/>
          <w:lang w:val="ru-RU"/>
        </w:rPr>
        <w:t xml:space="preserve"> 16</w:t>
      </w:r>
      <w:r w:rsidR="00EE14B9">
        <w:rPr>
          <w:sz w:val="28"/>
          <w:szCs w:val="28"/>
          <w:lang w:val="ru-RU"/>
        </w:rPr>
        <w:t> г</w:t>
      </w:r>
      <w:r w:rsidR="00EE14B9" w:rsidRPr="007A675F">
        <w:rPr>
          <w:sz w:val="28"/>
          <w:szCs w:val="28"/>
          <w:lang w:val="ru-RU"/>
        </w:rPr>
        <w:t xml:space="preserve">. </w:t>
      </w:r>
      <w:proofErr w:type="spellStart"/>
      <w:r w:rsidR="00772503">
        <w:rPr>
          <w:sz w:val="28"/>
          <w:szCs w:val="28"/>
          <w:lang w:val="ru-RU"/>
        </w:rPr>
        <w:t>Ең</w:t>
      </w:r>
      <w:proofErr w:type="spellEnd"/>
      <w:r w:rsidR="00772503">
        <w:rPr>
          <w:sz w:val="28"/>
          <w:szCs w:val="28"/>
          <w:lang w:val="ru-RU"/>
        </w:rPr>
        <w:t xml:space="preserve"> </w:t>
      </w:r>
      <w:proofErr w:type="spellStart"/>
      <w:r w:rsidR="00772503">
        <w:rPr>
          <w:sz w:val="28"/>
          <w:szCs w:val="28"/>
          <w:lang w:val="ru-RU"/>
        </w:rPr>
        <w:t>жоғарғы</w:t>
      </w:r>
      <w:proofErr w:type="spellEnd"/>
      <w:r w:rsidR="00772503">
        <w:rPr>
          <w:sz w:val="28"/>
          <w:szCs w:val="28"/>
          <w:lang w:val="ru-RU"/>
        </w:rPr>
        <w:t xml:space="preserve"> </w:t>
      </w:r>
      <w:proofErr w:type="spellStart"/>
      <w:r w:rsidR="00772503">
        <w:rPr>
          <w:sz w:val="28"/>
          <w:szCs w:val="28"/>
          <w:lang w:val="ru-RU"/>
        </w:rPr>
        <w:t>апталық</w:t>
      </w:r>
      <w:proofErr w:type="spellEnd"/>
      <w:r w:rsidR="00EE14B9">
        <w:rPr>
          <w:sz w:val="28"/>
          <w:szCs w:val="28"/>
          <w:lang w:val="ru-RU"/>
        </w:rPr>
        <w:t xml:space="preserve"> доза </w:t>
      </w:r>
      <w:r w:rsidR="00EE14B9" w:rsidRPr="000F3CAD">
        <w:rPr>
          <w:sz w:val="28"/>
          <w:szCs w:val="28"/>
          <w:lang w:val="ru-RU"/>
        </w:rPr>
        <w:t>–</w:t>
      </w:r>
      <w:r w:rsidR="00EE14B9">
        <w:rPr>
          <w:sz w:val="28"/>
          <w:szCs w:val="28"/>
          <w:lang w:val="ru-RU"/>
        </w:rPr>
        <w:t xml:space="preserve"> 112 г. </w:t>
      </w:r>
    </w:p>
    <w:p w:rsidR="00EE14B9" w:rsidRDefault="00772503" w:rsidP="00EE14B9">
      <w:pPr>
        <w:jc w:val="both"/>
        <w:rPr>
          <w:lang w:val="ru-RU"/>
        </w:rPr>
      </w:pPr>
      <w:proofErr w:type="spellStart"/>
      <w:r>
        <w:rPr>
          <w:sz w:val="28"/>
          <w:szCs w:val="28"/>
          <w:lang w:val="ru-RU"/>
        </w:rPr>
        <w:t>П</w:t>
      </w:r>
      <w:r w:rsidR="00EE14B9" w:rsidRPr="000F3CAD">
        <w:rPr>
          <w:sz w:val="28"/>
          <w:szCs w:val="28"/>
          <w:lang w:val="ru-RU"/>
        </w:rPr>
        <w:t>репарат</w:t>
      </w:r>
      <w:r>
        <w:rPr>
          <w:sz w:val="28"/>
          <w:szCs w:val="28"/>
          <w:lang w:val="ru-RU"/>
        </w:rPr>
        <w:t>ты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жаққаннан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кейін</w:t>
      </w:r>
      <w:proofErr w:type="spellEnd"/>
      <w:r w:rsidR="00EE14B9" w:rsidRPr="007A675F">
        <w:rPr>
          <w:sz w:val="28"/>
          <w:szCs w:val="28"/>
          <w:lang w:val="ru-RU"/>
        </w:rPr>
        <w:t xml:space="preserve"> </w:t>
      </w:r>
      <w:proofErr w:type="spellStart"/>
      <w:r w:rsidR="00ED6A74" w:rsidRPr="00ED6A74">
        <w:rPr>
          <w:sz w:val="28"/>
          <w:szCs w:val="28"/>
          <w:lang w:val="ru-RU"/>
        </w:rPr>
        <w:t>егер</w:t>
      </w:r>
      <w:proofErr w:type="spellEnd"/>
      <w:r w:rsidR="00ED6A74" w:rsidRPr="00ED6A74">
        <w:rPr>
          <w:sz w:val="28"/>
          <w:szCs w:val="28"/>
          <w:lang w:val="ru-RU"/>
        </w:rPr>
        <w:t xml:space="preserve"> тек </w:t>
      </w:r>
      <w:proofErr w:type="spellStart"/>
      <w:r w:rsidR="00ED6A74" w:rsidRPr="00ED6A74">
        <w:rPr>
          <w:sz w:val="28"/>
          <w:szCs w:val="28"/>
          <w:lang w:val="ru-RU"/>
        </w:rPr>
        <w:t>бұ</w:t>
      </w:r>
      <w:proofErr w:type="gramStart"/>
      <w:r w:rsidR="00ED6A74" w:rsidRPr="00ED6A74">
        <w:rPr>
          <w:sz w:val="28"/>
          <w:szCs w:val="28"/>
          <w:lang w:val="ru-RU"/>
        </w:rPr>
        <w:t>л</w:t>
      </w:r>
      <w:proofErr w:type="spellEnd"/>
      <w:proofErr w:type="gramEnd"/>
      <w:r w:rsidR="00ED6A74" w:rsidRPr="00ED6A74">
        <w:rPr>
          <w:sz w:val="28"/>
          <w:szCs w:val="28"/>
          <w:lang w:val="ru-RU"/>
        </w:rPr>
        <w:t xml:space="preserve"> </w:t>
      </w:r>
      <w:proofErr w:type="spellStart"/>
      <w:r w:rsidR="00ED6A74" w:rsidRPr="00ED6A74">
        <w:rPr>
          <w:sz w:val="28"/>
          <w:szCs w:val="28"/>
          <w:lang w:val="ru-RU"/>
        </w:rPr>
        <w:t>өңделмеген</w:t>
      </w:r>
      <w:proofErr w:type="spellEnd"/>
      <w:r w:rsidR="00ED6A74" w:rsidRPr="00ED6A74">
        <w:rPr>
          <w:sz w:val="28"/>
          <w:szCs w:val="28"/>
          <w:lang w:val="ru-RU"/>
        </w:rPr>
        <w:t xml:space="preserve"> </w:t>
      </w:r>
      <w:proofErr w:type="spellStart"/>
      <w:r w:rsidR="00ED6A74" w:rsidRPr="00ED6A74">
        <w:rPr>
          <w:sz w:val="28"/>
          <w:szCs w:val="28"/>
          <w:lang w:val="ru-RU"/>
        </w:rPr>
        <w:t>аймақ</w:t>
      </w:r>
      <w:proofErr w:type="spellEnd"/>
      <w:r w:rsidR="00ED6A74" w:rsidRPr="00ED6A74">
        <w:rPr>
          <w:sz w:val="28"/>
          <w:szCs w:val="28"/>
          <w:lang w:val="ru-RU"/>
        </w:rPr>
        <w:t xml:space="preserve"> </w:t>
      </w:r>
      <w:proofErr w:type="spellStart"/>
      <w:r w:rsidR="00ED6A74" w:rsidRPr="00ED6A74">
        <w:rPr>
          <w:sz w:val="28"/>
          <w:szCs w:val="28"/>
          <w:lang w:val="ru-RU"/>
        </w:rPr>
        <w:t>болмаса</w:t>
      </w:r>
      <w:proofErr w:type="spellEnd"/>
      <w:r w:rsidR="00ED6A7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қолды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жуу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ұсынылады</w:t>
      </w:r>
      <w:proofErr w:type="spellEnd"/>
      <w:r w:rsidR="00EE14B9" w:rsidRPr="00ED6A74">
        <w:rPr>
          <w:sz w:val="28"/>
          <w:szCs w:val="28"/>
          <w:lang w:val="ru-RU"/>
        </w:rPr>
        <w:t>.</w:t>
      </w:r>
      <w:r w:rsidR="00EE14B9" w:rsidRPr="007A675F">
        <w:rPr>
          <w:lang w:val="ru-RU"/>
        </w:rPr>
        <w:t xml:space="preserve"> </w:t>
      </w:r>
    </w:p>
    <w:p w:rsidR="00EE14B9" w:rsidRPr="00466B8A" w:rsidRDefault="00772503" w:rsidP="00EE14B9">
      <w:pPr>
        <w:jc w:val="both"/>
        <w:rPr>
          <w:strike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Ем </w:t>
      </w:r>
      <w:proofErr w:type="spellStart"/>
      <w:r>
        <w:rPr>
          <w:sz w:val="28"/>
          <w:szCs w:val="28"/>
          <w:lang w:val="ru-RU"/>
        </w:rPr>
        <w:t>ұ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>қтығы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көрсетілімдерге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ем </w:t>
      </w:r>
      <w:proofErr w:type="spellStart"/>
      <w:r>
        <w:rPr>
          <w:sz w:val="28"/>
          <w:szCs w:val="28"/>
          <w:lang w:val="ru-RU"/>
        </w:rPr>
        <w:t>тиімділігіне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байланысты</w:t>
      </w:r>
      <w:proofErr w:type="spellEnd"/>
      <w:r w:rsidR="00EE14B9" w:rsidRPr="000F3CAD">
        <w:rPr>
          <w:sz w:val="28"/>
          <w:szCs w:val="28"/>
          <w:lang w:val="ru-RU"/>
        </w:rPr>
        <w:t xml:space="preserve">. </w:t>
      </w:r>
      <w:proofErr w:type="spellStart"/>
      <w:r w:rsidR="00EE14B9" w:rsidRPr="000F3CAD">
        <w:rPr>
          <w:sz w:val="28"/>
          <w:szCs w:val="28"/>
          <w:lang w:val="ru-RU"/>
        </w:rPr>
        <w:t>Препарат</w:t>
      </w:r>
      <w:r>
        <w:rPr>
          <w:sz w:val="28"/>
          <w:szCs w:val="28"/>
          <w:lang w:val="ru-RU"/>
        </w:rPr>
        <w:t>ты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дәрігердің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ұсынысынсыз</w:t>
      </w:r>
      <w:proofErr w:type="spellEnd"/>
      <w:r>
        <w:rPr>
          <w:sz w:val="28"/>
          <w:szCs w:val="28"/>
          <w:lang w:val="ru-RU"/>
        </w:rPr>
        <w:t xml:space="preserve"> 14 </w:t>
      </w:r>
      <w:proofErr w:type="spellStart"/>
      <w:r>
        <w:rPr>
          <w:sz w:val="28"/>
          <w:szCs w:val="28"/>
          <w:lang w:val="ru-RU"/>
        </w:rPr>
        <w:t>күннен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артық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қолдануға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болмайды</w:t>
      </w:r>
      <w:proofErr w:type="spellEnd"/>
      <w:r w:rsidR="00EE14B9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Егер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екіден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артық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буынға</w:t>
      </w:r>
      <w:proofErr w:type="spellEnd"/>
      <w:r>
        <w:rPr>
          <w:sz w:val="28"/>
          <w:szCs w:val="28"/>
          <w:lang w:val="ru-RU"/>
        </w:rPr>
        <w:t xml:space="preserve"> ем </w:t>
      </w:r>
      <w:proofErr w:type="spellStart"/>
      <w:r>
        <w:rPr>
          <w:sz w:val="28"/>
          <w:szCs w:val="28"/>
          <w:lang w:val="ru-RU"/>
        </w:rPr>
        <w:t>жүргізіліп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жатса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дәрігермен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кеңесу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ұсынылады</w:t>
      </w:r>
      <w:proofErr w:type="spellEnd"/>
      <w:r w:rsidR="00EE14B9">
        <w:rPr>
          <w:sz w:val="28"/>
          <w:szCs w:val="28"/>
          <w:lang w:val="ru-RU"/>
        </w:rPr>
        <w:t xml:space="preserve">. </w:t>
      </w:r>
    </w:p>
    <w:p w:rsidR="00EE14B9" w:rsidRPr="00466B8A" w:rsidRDefault="00772503" w:rsidP="00EE14B9">
      <w:pPr>
        <w:jc w:val="both"/>
        <w:rPr>
          <w:sz w:val="28"/>
          <w:szCs w:val="28"/>
          <w:lang w:val="ru-RU"/>
        </w:rPr>
      </w:pPr>
      <w:proofErr w:type="spellStart"/>
      <w:r w:rsidRPr="000F3CAD">
        <w:rPr>
          <w:sz w:val="28"/>
          <w:szCs w:val="28"/>
          <w:lang w:val="ru-RU"/>
        </w:rPr>
        <w:t>П</w:t>
      </w:r>
      <w:r w:rsidR="00EE14B9" w:rsidRPr="000F3CAD">
        <w:rPr>
          <w:sz w:val="28"/>
          <w:szCs w:val="28"/>
          <w:lang w:val="ru-RU"/>
        </w:rPr>
        <w:t>репарат</w:t>
      </w:r>
      <w:r>
        <w:rPr>
          <w:sz w:val="28"/>
          <w:szCs w:val="28"/>
          <w:lang w:val="ru-RU"/>
        </w:rPr>
        <w:t>ты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тағайындаусыз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қолданған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жағдайда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егер</w:t>
      </w:r>
      <w:proofErr w:type="spellEnd"/>
      <w:r>
        <w:rPr>
          <w:sz w:val="28"/>
          <w:szCs w:val="28"/>
          <w:lang w:val="ru-RU"/>
        </w:rPr>
        <w:t xml:space="preserve"> 7 </w:t>
      </w:r>
      <w:proofErr w:type="spellStart"/>
      <w:r>
        <w:rPr>
          <w:sz w:val="28"/>
          <w:szCs w:val="28"/>
          <w:lang w:val="ru-RU"/>
        </w:rPr>
        <w:t>күн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қолданған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кейін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пациенттің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жағдайы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өзгермесе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дә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ігерге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қаралу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қажет</w:t>
      </w:r>
      <w:proofErr w:type="spellEnd"/>
      <w:r w:rsidR="00EE14B9" w:rsidRPr="000F3CAD">
        <w:rPr>
          <w:sz w:val="28"/>
          <w:szCs w:val="28"/>
          <w:lang w:val="ru-RU"/>
        </w:rPr>
        <w:t>.</w:t>
      </w:r>
      <w:r w:rsidR="00EE14B9" w:rsidRPr="00CF085C">
        <w:rPr>
          <w:lang w:val="ru-RU"/>
        </w:rPr>
        <w:t xml:space="preserve"> </w:t>
      </w:r>
    </w:p>
    <w:p w:rsidR="00EE14B9" w:rsidRPr="000D793F" w:rsidRDefault="00772503" w:rsidP="00EE14B9">
      <w:pPr>
        <w:tabs>
          <w:tab w:val="num" w:pos="360"/>
        </w:tabs>
        <w:jc w:val="both"/>
        <w:rPr>
          <w:spacing w:val="-2"/>
          <w:sz w:val="28"/>
          <w:szCs w:val="28"/>
          <w:lang w:val="ru-RU"/>
        </w:rPr>
      </w:pPr>
      <w:proofErr w:type="spellStart"/>
      <w:r>
        <w:rPr>
          <w:i/>
          <w:spacing w:val="-2"/>
          <w:sz w:val="28"/>
          <w:szCs w:val="28"/>
          <w:lang w:val="ru-RU"/>
        </w:rPr>
        <w:t>Егде</w:t>
      </w:r>
      <w:proofErr w:type="spellEnd"/>
      <w:r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i/>
          <w:spacing w:val="-2"/>
          <w:sz w:val="28"/>
          <w:szCs w:val="28"/>
          <w:lang w:val="ru-RU"/>
        </w:rPr>
        <w:t>жастағы</w:t>
      </w:r>
      <w:proofErr w:type="spellEnd"/>
      <w:r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i/>
          <w:spacing w:val="-2"/>
          <w:sz w:val="28"/>
          <w:szCs w:val="28"/>
          <w:lang w:val="ru-RU"/>
        </w:rPr>
        <w:t>адамдар</w:t>
      </w:r>
      <w:proofErr w:type="spellEnd"/>
    </w:p>
    <w:p w:rsidR="00EE14B9" w:rsidRPr="000D793F" w:rsidRDefault="00772503" w:rsidP="00EE14B9">
      <w:pPr>
        <w:tabs>
          <w:tab w:val="num" w:pos="360"/>
        </w:tabs>
        <w:jc w:val="both"/>
        <w:rPr>
          <w:spacing w:val="-2"/>
          <w:sz w:val="28"/>
          <w:szCs w:val="28"/>
          <w:lang w:val="ru-RU"/>
        </w:rPr>
      </w:pPr>
      <w:proofErr w:type="spellStart"/>
      <w:r>
        <w:rPr>
          <w:spacing w:val="-2"/>
          <w:sz w:val="28"/>
          <w:szCs w:val="28"/>
          <w:lang w:val="ru-RU"/>
        </w:rPr>
        <w:t>Егде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spacing w:val="-2"/>
          <w:sz w:val="28"/>
          <w:szCs w:val="28"/>
          <w:lang w:val="ru-RU"/>
        </w:rPr>
        <w:t>жастағы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spacing w:val="-2"/>
          <w:sz w:val="28"/>
          <w:szCs w:val="28"/>
          <w:lang w:val="ru-RU"/>
        </w:rPr>
        <w:t>адамдар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spacing w:val="-2"/>
          <w:sz w:val="28"/>
          <w:szCs w:val="28"/>
          <w:lang w:val="ru-RU"/>
        </w:rPr>
        <w:t>үшін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spacing w:val="-2"/>
          <w:sz w:val="28"/>
          <w:szCs w:val="28"/>
          <w:lang w:val="ru-RU"/>
        </w:rPr>
        <w:t>дозаны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spacing w:val="-2"/>
          <w:sz w:val="28"/>
          <w:szCs w:val="28"/>
          <w:lang w:val="ru-RU"/>
        </w:rPr>
        <w:t>таңдау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spacing w:val="-2"/>
          <w:sz w:val="28"/>
          <w:szCs w:val="28"/>
          <w:lang w:val="ru-RU"/>
        </w:rPr>
        <w:t>міндетті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spacing w:val="-2"/>
          <w:sz w:val="28"/>
          <w:szCs w:val="28"/>
          <w:lang w:val="ru-RU"/>
        </w:rPr>
        <w:t>емес</w:t>
      </w:r>
      <w:proofErr w:type="spellEnd"/>
      <w:r w:rsidR="00EE14B9" w:rsidRPr="000D793F">
        <w:rPr>
          <w:spacing w:val="-2"/>
          <w:sz w:val="28"/>
          <w:szCs w:val="28"/>
          <w:lang w:val="ru-RU"/>
        </w:rPr>
        <w:t>.</w:t>
      </w:r>
    </w:p>
    <w:p w:rsidR="00EE14B9" w:rsidRPr="000D793F" w:rsidRDefault="00EE14B9" w:rsidP="00EE14B9">
      <w:pPr>
        <w:ind w:left="142" w:hanging="142"/>
        <w:jc w:val="both"/>
        <w:rPr>
          <w:sz w:val="28"/>
          <w:szCs w:val="28"/>
          <w:lang w:val="ru-RU"/>
        </w:rPr>
      </w:pPr>
    </w:p>
    <w:p w:rsidR="00EE14B9" w:rsidRDefault="00772503" w:rsidP="00EE14B9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Жағымсыз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әсерлері</w:t>
      </w:r>
      <w:proofErr w:type="spellEnd"/>
    </w:p>
    <w:p w:rsidR="00EE14B9" w:rsidRPr="00CA0F4A" w:rsidRDefault="00772503" w:rsidP="00EE14B9">
      <w:pPr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Жергілікті</w:t>
      </w:r>
      <w:proofErr w:type="spellEnd"/>
      <w:r w:rsidR="00EE14B9">
        <w:rPr>
          <w:i/>
          <w:sz w:val="28"/>
          <w:szCs w:val="28"/>
          <w:lang w:val="ru-RU"/>
        </w:rPr>
        <w:t>:</w:t>
      </w:r>
    </w:p>
    <w:p w:rsidR="00EE14B9" w:rsidRDefault="00EE14B9" w:rsidP="00EE14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Препарат </w:t>
      </w:r>
      <w:proofErr w:type="spellStart"/>
      <w:r w:rsidR="00772503">
        <w:rPr>
          <w:sz w:val="28"/>
          <w:szCs w:val="28"/>
          <w:lang w:val="ru-RU"/>
        </w:rPr>
        <w:t>әдетте</w:t>
      </w:r>
      <w:proofErr w:type="spellEnd"/>
      <w:r w:rsidR="00772503">
        <w:rPr>
          <w:sz w:val="28"/>
          <w:szCs w:val="28"/>
          <w:lang w:val="ru-RU"/>
        </w:rPr>
        <w:t xml:space="preserve"> </w:t>
      </w:r>
      <w:proofErr w:type="spellStart"/>
      <w:r w:rsidR="00772503">
        <w:rPr>
          <w:sz w:val="28"/>
          <w:szCs w:val="28"/>
          <w:lang w:val="ru-RU"/>
        </w:rPr>
        <w:t>жағым</w:t>
      </w:r>
      <w:r w:rsidR="008B38D2">
        <w:rPr>
          <w:sz w:val="28"/>
          <w:szCs w:val="28"/>
          <w:lang w:val="ru-RU"/>
        </w:rPr>
        <w:t>ды</w:t>
      </w:r>
      <w:proofErr w:type="spellEnd"/>
      <w:r>
        <w:rPr>
          <w:sz w:val="28"/>
          <w:szCs w:val="28"/>
          <w:lang w:val="ru-RU"/>
        </w:rPr>
        <w:t xml:space="preserve">. </w:t>
      </w:r>
      <w:r w:rsidR="008B38D2">
        <w:rPr>
          <w:sz w:val="28"/>
          <w:szCs w:val="28"/>
          <w:lang w:val="ru-RU"/>
        </w:rPr>
        <w:t xml:space="preserve">Кей </w:t>
      </w:r>
      <w:proofErr w:type="spellStart"/>
      <w:r w:rsidR="008B38D2">
        <w:rPr>
          <w:sz w:val="28"/>
          <w:szCs w:val="28"/>
          <w:lang w:val="ru-RU"/>
        </w:rPr>
        <w:t>кезде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жергілікті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ті</w:t>
      </w:r>
      <w:proofErr w:type="gramStart"/>
      <w:r w:rsidR="008B38D2">
        <w:rPr>
          <w:sz w:val="28"/>
          <w:szCs w:val="28"/>
          <w:lang w:val="ru-RU"/>
        </w:rPr>
        <w:t>т</w:t>
      </w:r>
      <w:proofErr w:type="gramEnd"/>
      <w:r w:rsidR="008B38D2">
        <w:rPr>
          <w:sz w:val="28"/>
          <w:szCs w:val="28"/>
          <w:lang w:val="ru-RU"/>
        </w:rPr>
        <w:t>іркену</w:t>
      </w:r>
      <w:proofErr w:type="spellEnd"/>
      <w:r w:rsidR="008B38D2">
        <w:rPr>
          <w:sz w:val="28"/>
          <w:szCs w:val="28"/>
          <w:lang w:val="ru-RU"/>
        </w:rPr>
        <w:t xml:space="preserve">, </w:t>
      </w:r>
      <w:proofErr w:type="spellStart"/>
      <w:r w:rsidR="008B38D2">
        <w:rPr>
          <w:sz w:val="28"/>
          <w:szCs w:val="28"/>
          <w:lang w:val="ru-RU"/>
        </w:rPr>
        <w:t>қышыну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немесе</w:t>
      </w:r>
      <w:proofErr w:type="spellEnd"/>
      <w:r w:rsidR="00ED6A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дерматит</w:t>
      </w:r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туындауы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мүмкін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="008B38D2">
        <w:rPr>
          <w:sz w:val="28"/>
          <w:szCs w:val="28"/>
          <w:lang w:val="ru-RU"/>
        </w:rPr>
        <w:t>Жекелеген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жағдайларда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фотосенсибилизация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="008B38D2">
        <w:rPr>
          <w:sz w:val="28"/>
          <w:szCs w:val="28"/>
          <w:lang w:val="ru-RU"/>
        </w:rPr>
        <w:t>қабыршықтану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="00ED6A74">
        <w:rPr>
          <w:sz w:val="28"/>
          <w:szCs w:val="28"/>
          <w:lang w:val="ru-RU"/>
        </w:rPr>
        <w:t>терінің</w:t>
      </w:r>
      <w:proofErr w:type="spellEnd"/>
      <w:r w:rsidR="00ED6A74">
        <w:rPr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түссізденуі</w:t>
      </w:r>
      <w:proofErr w:type="spellEnd"/>
      <w:r w:rsidR="00ED6A74">
        <w:rPr>
          <w:sz w:val="28"/>
          <w:szCs w:val="28"/>
          <w:lang w:val="ru-RU"/>
        </w:rPr>
        <w:t xml:space="preserve">, </w:t>
      </w:r>
      <w:proofErr w:type="spellStart"/>
      <w:r w:rsidR="00ED6A74">
        <w:rPr>
          <w:sz w:val="28"/>
          <w:szCs w:val="28"/>
          <w:lang w:val="ru-RU"/>
        </w:rPr>
        <w:t>буллезді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  <w:lang w:val="ru-RU"/>
        </w:rPr>
        <w:t>везикулез</w:t>
      </w:r>
      <w:r w:rsidR="008B38D2">
        <w:rPr>
          <w:sz w:val="28"/>
          <w:szCs w:val="28"/>
          <w:lang w:val="ru-RU"/>
        </w:rPr>
        <w:t>ді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бөртпелер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туындайды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="008B38D2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отосенсибилизаци</w:t>
      </w:r>
      <w:r w:rsidR="008B38D2">
        <w:rPr>
          <w:sz w:val="28"/>
          <w:szCs w:val="28"/>
          <w:lang w:val="ru-RU"/>
        </w:rPr>
        <w:t>яның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туындау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қаупін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төмендету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мақсатында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пациент</w:t>
      </w:r>
      <w:r w:rsidR="008B38D2">
        <w:rPr>
          <w:sz w:val="28"/>
          <w:szCs w:val="28"/>
          <w:lang w:val="ru-RU"/>
        </w:rPr>
        <w:t>терге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күн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сәулесінің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шамадан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B38D2">
        <w:rPr>
          <w:sz w:val="28"/>
          <w:szCs w:val="28"/>
          <w:lang w:val="ru-RU"/>
        </w:rPr>
        <w:t>тыс</w:t>
      </w:r>
      <w:proofErr w:type="spellEnd"/>
      <w:proofErr w:type="gram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әсер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етуінен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аулақ</w:t>
      </w:r>
      <w:proofErr w:type="spellEnd"/>
      <w:r w:rsidR="008B38D2">
        <w:rPr>
          <w:sz w:val="28"/>
          <w:szCs w:val="28"/>
          <w:lang w:val="ru-RU"/>
        </w:rPr>
        <w:t xml:space="preserve"> </w:t>
      </w:r>
      <w:proofErr w:type="spellStart"/>
      <w:r w:rsidR="008B38D2">
        <w:rPr>
          <w:sz w:val="28"/>
          <w:szCs w:val="28"/>
          <w:lang w:val="ru-RU"/>
        </w:rPr>
        <w:t>болыңыз</w:t>
      </w:r>
      <w:proofErr w:type="spellEnd"/>
      <w:r>
        <w:rPr>
          <w:sz w:val="28"/>
          <w:szCs w:val="28"/>
          <w:lang w:val="ru-RU"/>
        </w:rPr>
        <w:t>.</w:t>
      </w:r>
    </w:p>
    <w:p w:rsidR="00EE14B9" w:rsidRDefault="008B38D2" w:rsidP="00EE14B9">
      <w:pPr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i/>
          <w:sz w:val="28"/>
          <w:szCs w:val="28"/>
          <w:lang w:val="ru-RU"/>
        </w:rPr>
        <w:t>Ж</w:t>
      </w:r>
      <w:proofErr w:type="gramEnd"/>
      <w:r>
        <w:rPr>
          <w:i/>
          <w:sz w:val="28"/>
          <w:szCs w:val="28"/>
          <w:lang w:val="ru-RU"/>
        </w:rPr>
        <w:t>үйелі</w:t>
      </w:r>
      <w:proofErr w:type="spellEnd"/>
      <w:r w:rsidR="00EE14B9">
        <w:rPr>
          <w:i/>
          <w:sz w:val="28"/>
          <w:szCs w:val="28"/>
          <w:lang w:val="ru-RU"/>
        </w:rPr>
        <w:t>:</w:t>
      </w:r>
    </w:p>
    <w:p w:rsidR="00EE14B9" w:rsidRPr="00A13678" w:rsidRDefault="008B38D2" w:rsidP="00EE14B9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Препаратты</w:t>
      </w:r>
      <w:r w:rsidR="00ED6A74">
        <w:rPr>
          <w:sz w:val="28"/>
          <w:szCs w:val="28"/>
          <w:lang w:val="ru-RU"/>
        </w:rPr>
        <w:t>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EE14B9">
        <w:rPr>
          <w:sz w:val="28"/>
          <w:szCs w:val="28"/>
          <w:lang w:val="ru-RU"/>
        </w:rPr>
        <w:t>абсорбция</w:t>
      </w:r>
      <w:r>
        <w:rPr>
          <w:sz w:val="28"/>
          <w:szCs w:val="28"/>
          <w:lang w:val="ru-RU"/>
        </w:rPr>
        <w:t>сы</w:t>
      </w:r>
      <w:proofErr w:type="spellEnd"/>
      <w:r w:rsidR="00EE14B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пероральді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қолдану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кезінде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плазмадағы</w:t>
      </w:r>
      <w:proofErr w:type="spellEnd"/>
      <w:r>
        <w:rPr>
          <w:sz w:val="28"/>
          <w:szCs w:val="28"/>
          <w:lang w:val="ru-RU"/>
        </w:rPr>
        <w:t xml:space="preserve"> натрий </w:t>
      </w:r>
      <w:proofErr w:type="spellStart"/>
      <w:r>
        <w:rPr>
          <w:sz w:val="28"/>
          <w:szCs w:val="28"/>
          <w:lang w:val="ru-RU"/>
        </w:rPr>
        <w:t>диклофенагының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деңгейімен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салыстырғанда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төмен</w:t>
      </w:r>
      <w:proofErr w:type="spellEnd"/>
      <w:r w:rsidR="00EE14B9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Дегенмен</w:t>
      </w:r>
      <w:proofErr w:type="spellEnd"/>
      <w:r w:rsidR="00EE14B9">
        <w:rPr>
          <w:sz w:val="28"/>
          <w:szCs w:val="28"/>
          <w:lang w:val="ru-RU"/>
        </w:rPr>
        <w:t xml:space="preserve">, </w:t>
      </w:r>
      <w:proofErr w:type="spellStart"/>
      <w:r w:rsidR="00EE14B9">
        <w:rPr>
          <w:sz w:val="28"/>
          <w:szCs w:val="28"/>
          <w:lang w:val="ru-RU"/>
        </w:rPr>
        <w:t>препарат</w:t>
      </w:r>
      <w:r>
        <w:rPr>
          <w:sz w:val="28"/>
          <w:szCs w:val="28"/>
          <w:lang w:val="ru-RU"/>
        </w:rPr>
        <w:t>ты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үлкен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беткейлерде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ұзақ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уақыт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бойы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қолданғанда</w:t>
      </w:r>
      <w:proofErr w:type="spellEnd"/>
      <w:r w:rsidR="00EE14B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жағымс</w:t>
      </w:r>
      <w:r w:rsidR="00ED6A74">
        <w:rPr>
          <w:sz w:val="28"/>
          <w:szCs w:val="28"/>
          <w:lang w:val="ru-RU"/>
        </w:rPr>
        <w:t>ыз</w:t>
      </w:r>
      <w:proofErr w:type="spellEnd"/>
      <w:r w:rsidR="00ED6A74">
        <w:rPr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әсерлердің</w:t>
      </w:r>
      <w:proofErr w:type="spellEnd"/>
      <w:r w:rsidR="00ED6A74">
        <w:rPr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пайда</w:t>
      </w:r>
      <w:proofErr w:type="spellEnd"/>
      <w:r w:rsidR="00ED6A74">
        <w:rPr>
          <w:sz w:val="28"/>
          <w:szCs w:val="28"/>
          <w:lang w:val="ru-RU"/>
        </w:rPr>
        <w:t xml:space="preserve"> болу </w:t>
      </w:r>
      <w:proofErr w:type="spellStart"/>
      <w:r w:rsidR="00ED6A74">
        <w:rPr>
          <w:sz w:val="28"/>
          <w:szCs w:val="28"/>
          <w:lang w:val="ru-RU"/>
        </w:rPr>
        <w:t>мүмкін</w:t>
      </w:r>
      <w:r>
        <w:rPr>
          <w:sz w:val="28"/>
          <w:szCs w:val="28"/>
          <w:lang w:val="ru-RU"/>
        </w:rPr>
        <w:t>дігін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толық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жо</w:t>
      </w:r>
      <w:proofErr w:type="gramEnd"/>
      <w:r>
        <w:rPr>
          <w:sz w:val="28"/>
          <w:szCs w:val="28"/>
          <w:lang w:val="ru-RU"/>
        </w:rPr>
        <w:t>ққа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шығаруға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болмайды</w:t>
      </w:r>
      <w:proofErr w:type="spellEnd"/>
      <w:r w:rsidR="00EE14B9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Демікпе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жергілікті</w:t>
      </w:r>
      <w:proofErr w:type="spellEnd"/>
      <w:r>
        <w:rPr>
          <w:sz w:val="28"/>
          <w:szCs w:val="28"/>
          <w:lang w:val="ru-RU"/>
        </w:rPr>
        <w:t xml:space="preserve"> ҚҚСД </w:t>
      </w:r>
      <w:proofErr w:type="spellStart"/>
      <w:r>
        <w:rPr>
          <w:sz w:val="28"/>
          <w:szCs w:val="28"/>
          <w:lang w:val="ru-RU"/>
        </w:rPr>
        <w:t>қолданғанда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пациенттерде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сирек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туындайды</w:t>
      </w:r>
      <w:proofErr w:type="spellEnd"/>
      <w:r w:rsidR="00EE14B9">
        <w:rPr>
          <w:sz w:val="28"/>
          <w:szCs w:val="28"/>
          <w:lang w:val="ru-RU"/>
        </w:rPr>
        <w:t>.</w:t>
      </w:r>
    </w:p>
    <w:p w:rsidR="00EE14B9" w:rsidRDefault="008B38D2" w:rsidP="00EE14B9">
      <w:pPr>
        <w:jc w:val="both"/>
        <w:rPr>
          <w:bCs/>
          <w:noProof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Жағымсыз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әсерлер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F10ACB">
        <w:rPr>
          <w:sz w:val="28"/>
          <w:szCs w:val="28"/>
          <w:lang w:val="ru-RU"/>
        </w:rPr>
        <w:t>пайда</w:t>
      </w:r>
      <w:proofErr w:type="spellEnd"/>
      <w:r w:rsidR="00F10ACB">
        <w:rPr>
          <w:sz w:val="28"/>
          <w:szCs w:val="28"/>
          <w:lang w:val="ru-RU"/>
        </w:rPr>
        <w:t xml:space="preserve"> болу </w:t>
      </w:r>
      <w:proofErr w:type="spellStart"/>
      <w:r w:rsidR="00F10ACB">
        <w:rPr>
          <w:sz w:val="28"/>
          <w:szCs w:val="28"/>
          <w:lang w:val="ru-RU"/>
        </w:rPr>
        <w:t>жиілігіне</w:t>
      </w:r>
      <w:proofErr w:type="spellEnd"/>
      <w:r w:rsidR="00F10ACB">
        <w:rPr>
          <w:sz w:val="28"/>
          <w:szCs w:val="28"/>
          <w:lang w:val="ru-RU"/>
        </w:rPr>
        <w:t xml:space="preserve"> </w:t>
      </w:r>
      <w:proofErr w:type="spellStart"/>
      <w:r w:rsidR="00F10ACB">
        <w:rPr>
          <w:sz w:val="28"/>
          <w:szCs w:val="28"/>
          <w:lang w:val="ru-RU"/>
        </w:rPr>
        <w:t>қарай</w:t>
      </w:r>
      <w:proofErr w:type="spellEnd"/>
      <w:r w:rsidR="00F10ACB" w:rsidRPr="00B902CB">
        <w:rPr>
          <w:sz w:val="28"/>
          <w:szCs w:val="28"/>
          <w:lang w:val="ru-RU"/>
        </w:rPr>
        <w:t xml:space="preserve"> </w:t>
      </w:r>
      <w:proofErr w:type="spellStart"/>
      <w:r w:rsidR="00F10ACB" w:rsidRPr="00B902CB">
        <w:rPr>
          <w:sz w:val="28"/>
          <w:szCs w:val="28"/>
        </w:rPr>
        <w:t>MedDRA</w:t>
      </w:r>
      <w:proofErr w:type="spellEnd"/>
      <w:r w:rsidR="00F10ACB" w:rsidRPr="00B902CB">
        <w:rPr>
          <w:sz w:val="28"/>
          <w:szCs w:val="28"/>
          <w:lang w:val="ru-RU"/>
        </w:rPr>
        <w:t xml:space="preserve"> </w:t>
      </w:r>
      <w:proofErr w:type="spellStart"/>
      <w:r w:rsidR="00ED6A74">
        <w:rPr>
          <w:sz w:val="28"/>
          <w:szCs w:val="28"/>
          <w:lang w:val="ru-RU"/>
        </w:rPr>
        <w:t>жіктеуін</w:t>
      </w:r>
      <w:proofErr w:type="spellEnd"/>
      <w:r w:rsidR="00F10ACB" w:rsidRPr="00B902CB">
        <w:rPr>
          <w:sz w:val="28"/>
          <w:szCs w:val="28"/>
          <w:lang w:val="ru-RU"/>
        </w:rPr>
        <w:t xml:space="preserve"> </w:t>
      </w:r>
      <w:proofErr w:type="spellStart"/>
      <w:r w:rsidR="00F10ACB">
        <w:rPr>
          <w:sz w:val="28"/>
          <w:szCs w:val="28"/>
          <w:lang w:val="ru-RU"/>
        </w:rPr>
        <w:t>пайдалану</w:t>
      </w:r>
      <w:proofErr w:type="spellEnd"/>
      <w:r w:rsidR="00F10ACB">
        <w:rPr>
          <w:sz w:val="28"/>
          <w:szCs w:val="28"/>
          <w:lang w:val="ru-RU"/>
        </w:rPr>
        <w:t xml:space="preserve"> </w:t>
      </w:r>
      <w:proofErr w:type="spellStart"/>
      <w:r w:rsidR="00F10ACB">
        <w:rPr>
          <w:sz w:val="28"/>
          <w:szCs w:val="28"/>
          <w:lang w:val="ru-RU"/>
        </w:rPr>
        <w:t>арқылы</w:t>
      </w:r>
      <w:proofErr w:type="spellEnd"/>
      <w:r w:rsidR="00F10ACB" w:rsidRPr="00F10ACB">
        <w:rPr>
          <w:sz w:val="28"/>
          <w:szCs w:val="28"/>
          <w:lang w:val="ru-RU"/>
        </w:rPr>
        <w:t xml:space="preserve"> </w:t>
      </w:r>
      <w:proofErr w:type="spellStart"/>
      <w:r w:rsidRPr="00B902CB">
        <w:rPr>
          <w:sz w:val="28"/>
          <w:szCs w:val="28"/>
        </w:rPr>
        <w:t>MedDRA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жүйел</w:t>
      </w:r>
      <w:proofErr w:type="gramStart"/>
      <w:r>
        <w:rPr>
          <w:sz w:val="28"/>
          <w:szCs w:val="28"/>
          <w:lang w:val="ru-RU"/>
        </w:rPr>
        <w:t>і</w:t>
      </w:r>
      <w:r w:rsidR="00EE14B9" w:rsidRPr="00B902CB">
        <w:rPr>
          <w:sz w:val="28"/>
          <w:szCs w:val="28"/>
          <w:lang w:val="ru-RU"/>
        </w:rPr>
        <w:t>-</w:t>
      </w:r>
      <w:proofErr w:type="gramEnd"/>
      <w:r w:rsidR="00ED6A74">
        <w:rPr>
          <w:sz w:val="28"/>
          <w:szCs w:val="28"/>
          <w:lang w:val="ru-RU"/>
        </w:rPr>
        <w:t>ағзалық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класы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бойынша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ұсынылған</w:t>
      </w:r>
      <w:proofErr w:type="spellEnd"/>
      <w:r w:rsidR="00EE14B9" w:rsidRPr="00B902CB">
        <w:rPr>
          <w:sz w:val="28"/>
          <w:szCs w:val="28"/>
          <w:lang w:val="ru-RU"/>
        </w:rPr>
        <w:t xml:space="preserve">: </w:t>
      </w:r>
      <w:r w:rsidR="00F10ACB">
        <w:rPr>
          <w:bCs/>
          <w:noProof/>
          <w:sz w:val="28"/>
          <w:szCs w:val="28"/>
          <w:lang w:val="ru-RU"/>
        </w:rPr>
        <w:t>өте жиі</w:t>
      </w:r>
      <w:r w:rsidR="00EE14B9" w:rsidRPr="00B902CB">
        <w:rPr>
          <w:bCs/>
          <w:noProof/>
          <w:sz w:val="28"/>
          <w:szCs w:val="28"/>
          <w:lang w:val="ru-RU"/>
        </w:rPr>
        <w:t xml:space="preserve"> </w:t>
      </w:r>
      <w:r w:rsidR="00EE14B9" w:rsidRPr="00B902CB">
        <w:rPr>
          <w:sz w:val="28"/>
          <w:szCs w:val="28"/>
          <w:lang w:val="fi-FI"/>
        </w:rPr>
        <w:t>(&gt;1/10);</w:t>
      </w:r>
      <w:r w:rsidR="00EE14B9" w:rsidRPr="00B902CB">
        <w:rPr>
          <w:sz w:val="28"/>
          <w:szCs w:val="28"/>
          <w:lang w:val="ru-RU"/>
        </w:rPr>
        <w:t xml:space="preserve"> </w:t>
      </w:r>
      <w:proofErr w:type="spellStart"/>
      <w:r w:rsidR="00F10ACB">
        <w:rPr>
          <w:sz w:val="28"/>
          <w:szCs w:val="28"/>
          <w:lang w:val="ru-RU"/>
        </w:rPr>
        <w:t>жиі</w:t>
      </w:r>
      <w:proofErr w:type="spellEnd"/>
      <w:r w:rsidR="00EE14B9" w:rsidRPr="00B902CB">
        <w:rPr>
          <w:sz w:val="28"/>
          <w:szCs w:val="28"/>
          <w:lang w:val="ru-RU"/>
        </w:rPr>
        <w:t xml:space="preserve"> </w:t>
      </w:r>
      <w:r w:rsidR="00EE14B9" w:rsidRPr="00B902CB">
        <w:rPr>
          <w:sz w:val="28"/>
          <w:szCs w:val="28"/>
          <w:lang w:val="fi-FI"/>
        </w:rPr>
        <w:t>(</w:t>
      </w:r>
      <w:r w:rsidR="00EE14B9">
        <w:rPr>
          <w:sz w:val="28"/>
          <w:szCs w:val="28"/>
          <w:lang w:val="fi-FI"/>
        </w:rPr>
        <w:t>≥</w:t>
      </w:r>
      <w:r w:rsidR="00F10ACB">
        <w:rPr>
          <w:sz w:val="28"/>
          <w:szCs w:val="28"/>
          <w:lang w:val="fi-FI"/>
        </w:rPr>
        <w:t>1/100</w:t>
      </w:r>
      <w:r w:rsidR="00EE14B9" w:rsidRPr="00B902CB">
        <w:rPr>
          <w:sz w:val="28"/>
          <w:szCs w:val="28"/>
          <w:lang w:val="fi-FI"/>
        </w:rPr>
        <w:t xml:space="preserve"> &lt;1/10</w:t>
      </w:r>
      <w:r w:rsidR="00F10ACB">
        <w:rPr>
          <w:sz w:val="28"/>
          <w:szCs w:val="28"/>
          <w:lang w:val="kk-KZ"/>
        </w:rPr>
        <w:t xml:space="preserve"> дейін</w:t>
      </w:r>
      <w:r w:rsidR="00EE14B9" w:rsidRPr="00B902CB">
        <w:rPr>
          <w:sz w:val="28"/>
          <w:szCs w:val="28"/>
          <w:lang w:val="fi-FI"/>
        </w:rPr>
        <w:t>);</w:t>
      </w:r>
      <w:r w:rsidR="00EE14B9" w:rsidRPr="00B902CB">
        <w:rPr>
          <w:sz w:val="28"/>
          <w:szCs w:val="28"/>
          <w:lang w:val="ru-RU"/>
        </w:rPr>
        <w:t xml:space="preserve"> </w:t>
      </w:r>
      <w:proofErr w:type="spellStart"/>
      <w:r w:rsidR="00F10ACB">
        <w:rPr>
          <w:sz w:val="28"/>
          <w:szCs w:val="28"/>
          <w:lang w:val="ru-RU"/>
        </w:rPr>
        <w:t>жиі</w:t>
      </w:r>
      <w:proofErr w:type="spellEnd"/>
      <w:r w:rsidR="00F10ACB">
        <w:rPr>
          <w:sz w:val="28"/>
          <w:szCs w:val="28"/>
          <w:lang w:val="ru-RU"/>
        </w:rPr>
        <w:t xml:space="preserve"> </w:t>
      </w:r>
      <w:proofErr w:type="spellStart"/>
      <w:r w:rsidR="00F10ACB">
        <w:rPr>
          <w:sz w:val="28"/>
          <w:szCs w:val="28"/>
          <w:lang w:val="ru-RU"/>
        </w:rPr>
        <w:t>емес</w:t>
      </w:r>
      <w:proofErr w:type="spellEnd"/>
      <w:r w:rsidR="00EE14B9" w:rsidRPr="00B902CB">
        <w:rPr>
          <w:sz w:val="28"/>
          <w:szCs w:val="28"/>
          <w:lang w:val="ru-RU"/>
        </w:rPr>
        <w:t xml:space="preserve"> </w:t>
      </w:r>
      <w:r w:rsidR="00EE14B9" w:rsidRPr="00B902CB">
        <w:rPr>
          <w:sz w:val="28"/>
          <w:szCs w:val="28"/>
          <w:lang w:val="fi-FI"/>
        </w:rPr>
        <w:t>(</w:t>
      </w:r>
      <w:r w:rsidR="00EE14B9">
        <w:rPr>
          <w:sz w:val="28"/>
          <w:szCs w:val="28"/>
          <w:lang w:val="fi-FI"/>
        </w:rPr>
        <w:t>≥</w:t>
      </w:r>
      <w:r w:rsidR="00EE14B9" w:rsidRPr="00B902CB">
        <w:rPr>
          <w:sz w:val="28"/>
          <w:szCs w:val="28"/>
          <w:lang w:val="fi-FI"/>
        </w:rPr>
        <w:t>1/1000 &lt;1/100</w:t>
      </w:r>
      <w:r w:rsidR="00F10ACB">
        <w:rPr>
          <w:sz w:val="28"/>
          <w:szCs w:val="28"/>
          <w:lang w:val="kk-KZ"/>
        </w:rPr>
        <w:t xml:space="preserve"> дейін</w:t>
      </w:r>
      <w:r w:rsidR="00EE14B9" w:rsidRPr="00B902CB">
        <w:rPr>
          <w:sz w:val="28"/>
          <w:szCs w:val="28"/>
          <w:lang w:val="fi-FI"/>
        </w:rPr>
        <w:t xml:space="preserve">); </w:t>
      </w:r>
      <w:r w:rsidR="00F10ACB">
        <w:rPr>
          <w:bCs/>
          <w:noProof/>
          <w:sz w:val="28"/>
          <w:szCs w:val="28"/>
          <w:lang w:val="ru-RU"/>
        </w:rPr>
        <w:t>сирек</w:t>
      </w:r>
      <w:r w:rsidR="00EE14B9" w:rsidRPr="00B902CB">
        <w:rPr>
          <w:bCs/>
          <w:noProof/>
          <w:sz w:val="28"/>
          <w:szCs w:val="28"/>
          <w:lang w:val="ru-RU"/>
        </w:rPr>
        <w:t xml:space="preserve"> </w:t>
      </w:r>
      <w:r w:rsidR="00EE14B9" w:rsidRPr="00B902CB">
        <w:rPr>
          <w:sz w:val="28"/>
          <w:szCs w:val="28"/>
          <w:lang w:val="fi-FI"/>
        </w:rPr>
        <w:t>(</w:t>
      </w:r>
      <w:r w:rsidR="00EE14B9">
        <w:rPr>
          <w:sz w:val="28"/>
          <w:szCs w:val="28"/>
          <w:lang w:val="fi-FI"/>
        </w:rPr>
        <w:t>≥</w:t>
      </w:r>
      <w:r w:rsidR="00EE14B9" w:rsidRPr="00B902CB">
        <w:rPr>
          <w:sz w:val="28"/>
          <w:szCs w:val="28"/>
          <w:lang w:val="fi-FI"/>
        </w:rPr>
        <w:t>1/10 000 &lt;1/1000</w:t>
      </w:r>
      <w:r w:rsidR="00F10ACB">
        <w:rPr>
          <w:sz w:val="28"/>
          <w:szCs w:val="28"/>
          <w:lang w:val="kk-KZ"/>
        </w:rPr>
        <w:t xml:space="preserve"> дейін</w:t>
      </w:r>
      <w:r w:rsidR="00EE14B9" w:rsidRPr="00B902CB">
        <w:rPr>
          <w:sz w:val="28"/>
          <w:szCs w:val="28"/>
          <w:lang w:val="fi-FI"/>
        </w:rPr>
        <w:t xml:space="preserve">); </w:t>
      </w:r>
      <w:r w:rsidR="00F10ACB">
        <w:rPr>
          <w:bCs/>
          <w:noProof/>
          <w:sz w:val="28"/>
          <w:szCs w:val="28"/>
          <w:lang w:val="ru-RU"/>
        </w:rPr>
        <w:t>өте сирек</w:t>
      </w:r>
      <w:r w:rsidR="00EE14B9" w:rsidRPr="00B902CB">
        <w:rPr>
          <w:bCs/>
          <w:noProof/>
          <w:sz w:val="28"/>
          <w:szCs w:val="28"/>
          <w:lang w:val="ru-RU"/>
        </w:rPr>
        <w:t xml:space="preserve"> </w:t>
      </w:r>
      <w:r w:rsidR="00EE14B9" w:rsidRPr="00B902CB">
        <w:rPr>
          <w:sz w:val="28"/>
          <w:szCs w:val="28"/>
          <w:lang w:val="fi-FI"/>
        </w:rPr>
        <w:t>(&lt;1/10</w:t>
      </w:r>
      <w:r w:rsidR="00EE14B9" w:rsidRPr="00B902CB">
        <w:rPr>
          <w:sz w:val="28"/>
          <w:szCs w:val="28"/>
        </w:rPr>
        <w:t> </w:t>
      </w:r>
      <w:r w:rsidR="00EE14B9" w:rsidRPr="00B902CB">
        <w:rPr>
          <w:sz w:val="28"/>
          <w:szCs w:val="28"/>
          <w:lang w:val="fi-FI"/>
        </w:rPr>
        <w:t xml:space="preserve">000); </w:t>
      </w:r>
      <w:r w:rsidR="00F10ACB">
        <w:rPr>
          <w:bCs/>
          <w:noProof/>
          <w:sz w:val="28"/>
          <w:szCs w:val="28"/>
          <w:lang w:val="ru-RU"/>
        </w:rPr>
        <w:t>белгісіз</w:t>
      </w:r>
      <w:r w:rsidR="00EE14B9" w:rsidRPr="00B902CB">
        <w:rPr>
          <w:bCs/>
          <w:noProof/>
          <w:sz w:val="28"/>
          <w:szCs w:val="28"/>
          <w:lang w:val="ru-RU"/>
        </w:rPr>
        <w:t xml:space="preserve"> (</w:t>
      </w:r>
      <w:r w:rsidR="00F10ACB">
        <w:rPr>
          <w:bCs/>
          <w:noProof/>
          <w:sz w:val="28"/>
          <w:szCs w:val="28"/>
          <w:lang w:val="ru-RU"/>
        </w:rPr>
        <w:t>қолда бар деректер бойынша бағалауға болмайды</w:t>
      </w:r>
      <w:r w:rsidR="00EE14B9" w:rsidRPr="00B902CB">
        <w:rPr>
          <w:bCs/>
          <w:noProof/>
          <w:sz w:val="28"/>
          <w:szCs w:val="28"/>
          <w:lang w:val="ru-RU"/>
        </w:rPr>
        <w:t>).</w:t>
      </w:r>
    </w:p>
    <w:p w:rsidR="00EE14B9" w:rsidRPr="00806D35" w:rsidRDefault="008747C7" w:rsidP="00EE14B9">
      <w:pPr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И</w:t>
      </w:r>
      <w:r w:rsidR="00EE14B9" w:rsidRPr="00806D35">
        <w:rPr>
          <w:sz w:val="28"/>
          <w:szCs w:val="28"/>
          <w:u w:val="single"/>
          <w:lang w:val="ru-RU"/>
        </w:rPr>
        <w:t>ммун</w:t>
      </w:r>
      <w:r>
        <w:rPr>
          <w:sz w:val="28"/>
          <w:szCs w:val="28"/>
          <w:u w:val="single"/>
          <w:lang w:val="ru-RU"/>
        </w:rPr>
        <w:t>дық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жүйе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тарапынан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болатын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бұзылыстар</w:t>
      </w:r>
      <w:proofErr w:type="spellEnd"/>
    </w:p>
    <w:p w:rsidR="00EE14B9" w:rsidRPr="00F550B8" w:rsidRDefault="008747C7" w:rsidP="00EE14B9">
      <w:pPr>
        <w:jc w:val="both"/>
        <w:rPr>
          <w:i/>
          <w:sz w:val="28"/>
          <w:lang w:val="ru-RU"/>
        </w:rPr>
      </w:pPr>
      <w:proofErr w:type="spellStart"/>
      <w:r>
        <w:rPr>
          <w:i/>
          <w:sz w:val="28"/>
          <w:lang w:val="ru-RU"/>
        </w:rPr>
        <w:t>Өте</w:t>
      </w:r>
      <w:proofErr w:type="spellEnd"/>
      <w:r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сирек</w:t>
      </w:r>
      <w:proofErr w:type="spellEnd"/>
    </w:p>
    <w:p w:rsidR="00EE14B9" w:rsidRPr="00F550B8" w:rsidRDefault="00EE14B9" w:rsidP="00EE14B9">
      <w:pPr>
        <w:jc w:val="both"/>
        <w:rPr>
          <w:lang w:val="ru-RU"/>
        </w:rPr>
      </w:pPr>
      <w:r w:rsidRPr="00F550B8">
        <w:rPr>
          <w:sz w:val="28"/>
          <w:szCs w:val="28"/>
          <w:lang w:val="ru-RU"/>
        </w:rPr>
        <w:t>-</w:t>
      </w:r>
      <w:r>
        <w:rPr>
          <w:sz w:val="28"/>
          <w:szCs w:val="28"/>
          <w:lang w:val="lv-LV"/>
        </w:rPr>
        <w:t> </w:t>
      </w:r>
      <w:r w:rsidR="008747C7">
        <w:rPr>
          <w:sz w:val="28"/>
          <w:szCs w:val="28"/>
          <w:lang w:val="kk-KZ"/>
        </w:rPr>
        <w:t xml:space="preserve">аса жоғары сезімталдық </w:t>
      </w:r>
      <w:proofErr w:type="spellStart"/>
      <w:r w:rsidRPr="00F550B8">
        <w:rPr>
          <w:sz w:val="28"/>
          <w:szCs w:val="28"/>
          <w:lang w:val="ru-RU"/>
        </w:rPr>
        <w:t>реакци</w:t>
      </w:r>
      <w:r w:rsidR="008747C7">
        <w:rPr>
          <w:sz w:val="28"/>
          <w:szCs w:val="28"/>
          <w:lang w:val="ru-RU"/>
        </w:rPr>
        <w:t>ялары</w:t>
      </w:r>
      <w:proofErr w:type="spellEnd"/>
      <w:r w:rsidR="008747C7">
        <w:rPr>
          <w:sz w:val="28"/>
          <w:szCs w:val="28"/>
          <w:lang w:val="ru-RU"/>
        </w:rPr>
        <w:t xml:space="preserve"> </w:t>
      </w:r>
      <w:r w:rsidRPr="00F550B8">
        <w:rPr>
          <w:sz w:val="28"/>
          <w:szCs w:val="28"/>
          <w:lang w:val="ru-RU"/>
        </w:rPr>
        <w:t>(</w:t>
      </w:r>
      <w:proofErr w:type="spellStart"/>
      <w:r w:rsidR="008747C7">
        <w:rPr>
          <w:sz w:val="28"/>
          <w:szCs w:val="28"/>
          <w:lang w:val="ru-RU"/>
        </w:rPr>
        <w:t>есекжем</w:t>
      </w:r>
      <w:proofErr w:type="spellEnd"/>
      <w:r w:rsidR="008747C7">
        <w:rPr>
          <w:sz w:val="28"/>
          <w:szCs w:val="28"/>
          <w:lang w:val="ru-RU"/>
        </w:rPr>
        <w:t>,</w:t>
      </w:r>
      <w:r w:rsidRPr="00F550B8">
        <w:rPr>
          <w:sz w:val="28"/>
          <w:szCs w:val="28"/>
          <w:lang w:val="ru-RU"/>
        </w:rPr>
        <w:t xml:space="preserve"> </w:t>
      </w:r>
      <w:proofErr w:type="spellStart"/>
      <w:r w:rsidRPr="00F550B8">
        <w:rPr>
          <w:sz w:val="28"/>
          <w:szCs w:val="28"/>
          <w:lang w:val="ru-RU"/>
        </w:rPr>
        <w:t>Квинке</w:t>
      </w:r>
      <w:proofErr w:type="spellEnd"/>
      <w:r w:rsidR="008747C7">
        <w:rPr>
          <w:sz w:val="28"/>
          <w:szCs w:val="28"/>
          <w:lang w:val="ru-RU"/>
        </w:rPr>
        <w:t xml:space="preserve"> </w:t>
      </w:r>
      <w:proofErr w:type="spellStart"/>
      <w:r w:rsidR="008747C7">
        <w:rPr>
          <w:sz w:val="28"/>
          <w:szCs w:val="28"/>
          <w:lang w:val="ru-RU"/>
        </w:rPr>
        <w:t>і</w:t>
      </w:r>
      <w:proofErr w:type="gramStart"/>
      <w:r w:rsidR="008747C7">
        <w:rPr>
          <w:sz w:val="28"/>
          <w:szCs w:val="28"/>
          <w:lang w:val="ru-RU"/>
        </w:rPr>
        <w:t>с</w:t>
      </w:r>
      <w:proofErr w:type="gramEnd"/>
      <w:r w:rsidR="008747C7">
        <w:rPr>
          <w:sz w:val="28"/>
          <w:szCs w:val="28"/>
          <w:lang w:val="ru-RU"/>
        </w:rPr>
        <w:t>інуі</w:t>
      </w:r>
      <w:proofErr w:type="spellEnd"/>
      <w:r w:rsidRPr="00F550B8">
        <w:rPr>
          <w:sz w:val="28"/>
          <w:szCs w:val="28"/>
          <w:lang w:val="ru-RU"/>
        </w:rPr>
        <w:t>)</w:t>
      </w:r>
    </w:p>
    <w:p w:rsidR="00EE14B9" w:rsidRPr="00806D35" w:rsidRDefault="008747C7" w:rsidP="00EE14B9">
      <w:pPr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Инфекция</w:t>
      </w:r>
      <w:r w:rsidR="00ED6A74">
        <w:rPr>
          <w:sz w:val="28"/>
          <w:szCs w:val="28"/>
          <w:u w:val="single"/>
          <w:lang w:val="ru-RU"/>
        </w:rPr>
        <w:t>лар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және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инвазия</w:t>
      </w:r>
      <w:r w:rsidR="00ED6A74">
        <w:rPr>
          <w:sz w:val="28"/>
          <w:szCs w:val="28"/>
          <w:u w:val="single"/>
          <w:lang w:val="ru-RU"/>
        </w:rPr>
        <w:t>лар</w:t>
      </w:r>
      <w:proofErr w:type="spellEnd"/>
    </w:p>
    <w:p w:rsidR="00EE14B9" w:rsidRPr="00F550B8" w:rsidRDefault="008747C7" w:rsidP="00EE14B9">
      <w:pPr>
        <w:jc w:val="both"/>
        <w:rPr>
          <w:i/>
          <w:sz w:val="28"/>
          <w:lang w:val="ru-RU"/>
        </w:rPr>
      </w:pPr>
      <w:proofErr w:type="spellStart"/>
      <w:r>
        <w:rPr>
          <w:i/>
          <w:sz w:val="28"/>
          <w:lang w:val="ru-RU"/>
        </w:rPr>
        <w:t>Сирек</w:t>
      </w:r>
      <w:proofErr w:type="spellEnd"/>
      <w:r>
        <w:rPr>
          <w:i/>
          <w:sz w:val="28"/>
          <w:lang w:val="ru-RU"/>
        </w:rPr>
        <w:t xml:space="preserve"> </w:t>
      </w:r>
    </w:p>
    <w:p w:rsidR="00EE14B9" w:rsidRPr="00F550B8" w:rsidRDefault="00EE14B9" w:rsidP="00EE14B9">
      <w:pPr>
        <w:jc w:val="both"/>
        <w:rPr>
          <w:sz w:val="28"/>
          <w:lang w:val="ru-RU"/>
        </w:rPr>
      </w:pPr>
      <w:r w:rsidRPr="00F550B8">
        <w:rPr>
          <w:sz w:val="28"/>
          <w:lang w:val="ru-RU"/>
        </w:rPr>
        <w:t>-</w:t>
      </w:r>
      <w:r>
        <w:rPr>
          <w:sz w:val="28"/>
          <w:szCs w:val="28"/>
          <w:lang w:val="lv-LV"/>
        </w:rPr>
        <w:t> </w:t>
      </w:r>
      <w:proofErr w:type="spellStart"/>
      <w:r w:rsidRPr="00F550B8">
        <w:rPr>
          <w:sz w:val="28"/>
          <w:lang w:val="ru-RU"/>
        </w:rPr>
        <w:t>буллез</w:t>
      </w:r>
      <w:r w:rsidR="00ED6A74">
        <w:rPr>
          <w:sz w:val="28"/>
          <w:lang w:val="ru-RU"/>
        </w:rPr>
        <w:t>ді</w:t>
      </w:r>
      <w:proofErr w:type="spellEnd"/>
      <w:r w:rsidRPr="00F550B8">
        <w:rPr>
          <w:sz w:val="28"/>
          <w:lang w:val="ru-RU"/>
        </w:rPr>
        <w:t xml:space="preserve"> дерматит</w:t>
      </w:r>
    </w:p>
    <w:p w:rsidR="00EE14B9" w:rsidRPr="00806D35" w:rsidRDefault="008747C7" w:rsidP="00EE14B9">
      <w:pPr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Тыныс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алу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жүйесі</w:t>
      </w:r>
      <w:proofErr w:type="spellEnd"/>
      <w:r>
        <w:rPr>
          <w:sz w:val="28"/>
          <w:szCs w:val="28"/>
          <w:u w:val="single"/>
          <w:lang w:val="ru-RU"/>
        </w:rPr>
        <w:t xml:space="preserve">, </w:t>
      </w:r>
      <w:proofErr w:type="spellStart"/>
      <w:r>
        <w:rPr>
          <w:sz w:val="28"/>
          <w:szCs w:val="28"/>
          <w:u w:val="single"/>
          <w:lang w:val="ru-RU"/>
        </w:rPr>
        <w:t>кө</w:t>
      </w:r>
      <w:proofErr w:type="gramStart"/>
      <w:r>
        <w:rPr>
          <w:sz w:val="28"/>
          <w:szCs w:val="28"/>
          <w:u w:val="single"/>
          <w:lang w:val="ru-RU"/>
        </w:rPr>
        <w:t>к</w:t>
      </w:r>
      <w:proofErr w:type="gramEnd"/>
      <w:r>
        <w:rPr>
          <w:sz w:val="28"/>
          <w:szCs w:val="28"/>
          <w:u w:val="single"/>
          <w:lang w:val="ru-RU"/>
        </w:rPr>
        <w:t>ірек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қуысы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және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көкірек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 w:rsidR="00ED6A74">
        <w:rPr>
          <w:sz w:val="28"/>
          <w:szCs w:val="28"/>
          <w:u w:val="single"/>
          <w:lang w:val="ru-RU"/>
        </w:rPr>
        <w:t>ортасы</w:t>
      </w:r>
      <w:proofErr w:type="spellEnd"/>
      <w:r w:rsidR="00ED6A74">
        <w:rPr>
          <w:sz w:val="28"/>
          <w:szCs w:val="28"/>
          <w:u w:val="single"/>
          <w:lang w:val="ru-RU"/>
        </w:rPr>
        <w:t xml:space="preserve"> </w:t>
      </w:r>
      <w:proofErr w:type="spellStart"/>
      <w:r w:rsidR="00ED6A74">
        <w:rPr>
          <w:sz w:val="28"/>
          <w:szCs w:val="28"/>
          <w:u w:val="single"/>
          <w:lang w:val="ru-RU"/>
        </w:rPr>
        <w:t>ағзалары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тарапынан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болатын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бұзылыстар</w:t>
      </w:r>
      <w:proofErr w:type="spellEnd"/>
    </w:p>
    <w:p w:rsidR="00EE14B9" w:rsidRPr="00710817" w:rsidRDefault="008747C7" w:rsidP="00EE14B9">
      <w:pPr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Өте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сирек</w:t>
      </w:r>
      <w:proofErr w:type="spellEnd"/>
    </w:p>
    <w:p w:rsidR="00EE14B9" w:rsidRPr="008747C7" w:rsidRDefault="00EE14B9" w:rsidP="00EE14B9">
      <w:pPr>
        <w:jc w:val="both"/>
        <w:rPr>
          <w:sz w:val="28"/>
          <w:szCs w:val="28"/>
          <w:lang w:val="ru-RU"/>
        </w:rPr>
      </w:pPr>
      <w:r w:rsidRPr="00F550B8">
        <w:rPr>
          <w:sz w:val="28"/>
          <w:lang w:val="ru-RU"/>
        </w:rPr>
        <w:t>-</w:t>
      </w:r>
      <w:r>
        <w:rPr>
          <w:sz w:val="28"/>
          <w:szCs w:val="28"/>
          <w:lang w:val="lv-LV"/>
        </w:rPr>
        <w:t> </w:t>
      </w:r>
      <w:r>
        <w:rPr>
          <w:sz w:val="28"/>
          <w:szCs w:val="28"/>
          <w:lang w:val="ru-RU"/>
        </w:rPr>
        <w:t>бронх</w:t>
      </w:r>
      <w:r w:rsidR="008747C7">
        <w:rPr>
          <w:sz w:val="28"/>
          <w:szCs w:val="28"/>
          <w:lang w:val="ru-RU"/>
        </w:rPr>
        <w:t xml:space="preserve"> </w:t>
      </w:r>
      <w:proofErr w:type="spellStart"/>
      <w:r w:rsidR="008747C7">
        <w:rPr>
          <w:sz w:val="28"/>
          <w:szCs w:val="28"/>
          <w:lang w:val="ru-RU"/>
        </w:rPr>
        <w:t>түйілу</w:t>
      </w:r>
      <w:proofErr w:type="spellEnd"/>
      <w:r w:rsidR="008747C7">
        <w:rPr>
          <w:sz w:val="28"/>
          <w:szCs w:val="28"/>
          <w:lang w:val="ru-RU"/>
        </w:rPr>
        <w:t xml:space="preserve"> </w:t>
      </w:r>
      <w:proofErr w:type="spellStart"/>
      <w:r w:rsidR="008747C7">
        <w:rPr>
          <w:sz w:val="28"/>
          <w:szCs w:val="28"/>
          <w:lang w:val="ru-RU"/>
        </w:rPr>
        <w:t>реакциялары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="008747C7">
        <w:rPr>
          <w:sz w:val="28"/>
          <w:lang w:val="ru-RU"/>
        </w:rPr>
        <w:t>демікпе</w:t>
      </w:r>
      <w:proofErr w:type="spellEnd"/>
    </w:p>
    <w:p w:rsidR="00EE14B9" w:rsidRPr="00806D35" w:rsidRDefault="008747C7" w:rsidP="00EE14B9">
      <w:pPr>
        <w:jc w:val="both"/>
        <w:rPr>
          <w:sz w:val="28"/>
          <w:szCs w:val="28"/>
          <w:u w:val="single"/>
          <w:lang w:val="ru-RU"/>
        </w:rPr>
      </w:pPr>
      <w:proofErr w:type="spellStart"/>
      <w:proofErr w:type="gramStart"/>
      <w:r>
        <w:rPr>
          <w:sz w:val="28"/>
          <w:szCs w:val="28"/>
          <w:u w:val="single"/>
          <w:lang w:val="ru-RU"/>
        </w:rPr>
        <w:t>Тері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ж</w:t>
      </w:r>
      <w:proofErr w:type="gramEnd"/>
      <w:r>
        <w:rPr>
          <w:sz w:val="28"/>
          <w:szCs w:val="28"/>
          <w:u w:val="single"/>
          <w:lang w:val="ru-RU"/>
        </w:rPr>
        <w:t>әне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тері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асты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тіндерінің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зақымдануы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</w:p>
    <w:p w:rsidR="00EE14B9" w:rsidRPr="00F550B8" w:rsidRDefault="008747C7" w:rsidP="00EE14B9">
      <w:pPr>
        <w:jc w:val="both"/>
        <w:rPr>
          <w:i/>
          <w:sz w:val="28"/>
          <w:lang w:val="ru-RU"/>
        </w:rPr>
      </w:pPr>
      <w:proofErr w:type="spellStart"/>
      <w:r>
        <w:rPr>
          <w:i/>
          <w:sz w:val="28"/>
          <w:lang w:val="ru-RU"/>
        </w:rPr>
        <w:t>Сирек</w:t>
      </w:r>
      <w:proofErr w:type="spellEnd"/>
      <w:r>
        <w:rPr>
          <w:i/>
          <w:sz w:val="28"/>
          <w:lang w:val="ru-RU"/>
        </w:rPr>
        <w:t xml:space="preserve"> </w:t>
      </w:r>
    </w:p>
    <w:p w:rsidR="00EE14B9" w:rsidRPr="00F550B8" w:rsidRDefault="00EE14B9" w:rsidP="00EE14B9">
      <w:pPr>
        <w:jc w:val="both"/>
        <w:rPr>
          <w:sz w:val="28"/>
          <w:szCs w:val="28"/>
          <w:lang w:val="ru-RU"/>
        </w:rPr>
      </w:pPr>
      <w:r w:rsidRPr="00F550B8">
        <w:rPr>
          <w:sz w:val="28"/>
          <w:szCs w:val="28"/>
          <w:lang w:val="ru-RU"/>
        </w:rPr>
        <w:t>-</w:t>
      </w:r>
      <w:r>
        <w:rPr>
          <w:sz w:val="28"/>
          <w:szCs w:val="28"/>
          <w:lang w:val="lv-LV"/>
        </w:rPr>
        <w:t> </w:t>
      </w:r>
      <w:proofErr w:type="spellStart"/>
      <w:proofErr w:type="gramStart"/>
      <w:r w:rsidR="008747C7">
        <w:rPr>
          <w:sz w:val="28"/>
          <w:szCs w:val="28"/>
          <w:lang w:val="ru-RU"/>
        </w:rPr>
        <w:t>б</w:t>
      </w:r>
      <w:proofErr w:type="gramEnd"/>
      <w:r w:rsidR="008747C7">
        <w:rPr>
          <w:sz w:val="28"/>
          <w:szCs w:val="28"/>
          <w:lang w:val="ru-RU"/>
        </w:rPr>
        <w:t>өртпе</w:t>
      </w:r>
      <w:proofErr w:type="spellEnd"/>
      <w:r w:rsidRPr="00F550B8">
        <w:rPr>
          <w:sz w:val="28"/>
          <w:szCs w:val="28"/>
          <w:lang w:val="ru-RU"/>
        </w:rPr>
        <w:t>, экзема, эритема,</w:t>
      </w:r>
      <w:r>
        <w:rPr>
          <w:sz w:val="28"/>
          <w:szCs w:val="28"/>
          <w:lang w:val="ru-RU"/>
        </w:rPr>
        <w:t xml:space="preserve"> </w:t>
      </w:r>
      <w:r w:rsidRPr="00710817">
        <w:rPr>
          <w:sz w:val="28"/>
          <w:szCs w:val="28"/>
          <w:lang w:val="ru-RU"/>
        </w:rPr>
        <w:t xml:space="preserve">дерматит </w:t>
      </w:r>
      <w:r>
        <w:rPr>
          <w:sz w:val="28"/>
          <w:szCs w:val="28"/>
          <w:lang w:val="ru-RU"/>
        </w:rPr>
        <w:t>(</w:t>
      </w:r>
      <w:proofErr w:type="spellStart"/>
      <w:r w:rsidR="008747C7">
        <w:rPr>
          <w:sz w:val="28"/>
          <w:szCs w:val="28"/>
          <w:lang w:val="ru-RU"/>
        </w:rPr>
        <w:t>жанаспалы</w:t>
      </w:r>
      <w:proofErr w:type="spellEnd"/>
      <w:r w:rsidRPr="00F550B8">
        <w:rPr>
          <w:sz w:val="28"/>
          <w:szCs w:val="28"/>
          <w:lang w:val="ru-RU"/>
        </w:rPr>
        <w:t xml:space="preserve"> </w:t>
      </w:r>
      <w:proofErr w:type="spellStart"/>
      <w:r w:rsidRPr="00F550B8">
        <w:rPr>
          <w:sz w:val="28"/>
          <w:szCs w:val="28"/>
          <w:lang w:val="ru-RU"/>
        </w:rPr>
        <w:t>дерматит</w:t>
      </w:r>
      <w:r w:rsidR="008747C7">
        <w:rPr>
          <w:sz w:val="28"/>
          <w:szCs w:val="28"/>
          <w:lang w:val="ru-RU"/>
        </w:rPr>
        <w:t>ті</w:t>
      </w:r>
      <w:proofErr w:type="spellEnd"/>
      <w:r w:rsidR="008747C7">
        <w:rPr>
          <w:sz w:val="28"/>
          <w:szCs w:val="28"/>
          <w:lang w:val="ru-RU"/>
        </w:rPr>
        <w:t xml:space="preserve"> </w:t>
      </w:r>
      <w:proofErr w:type="spellStart"/>
      <w:r w:rsidR="008747C7">
        <w:rPr>
          <w:sz w:val="28"/>
          <w:szCs w:val="28"/>
          <w:lang w:val="ru-RU"/>
        </w:rPr>
        <w:t>қоса</w:t>
      </w:r>
      <w:proofErr w:type="spellEnd"/>
      <w:r w:rsidRPr="00F550B8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</w:t>
      </w:r>
      <w:proofErr w:type="spellStart"/>
      <w:r w:rsidR="008747C7">
        <w:rPr>
          <w:sz w:val="28"/>
          <w:szCs w:val="28"/>
          <w:lang w:val="ru-RU"/>
        </w:rPr>
        <w:t>қышыну</w:t>
      </w:r>
      <w:proofErr w:type="spellEnd"/>
    </w:p>
    <w:p w:rsidR="00EE14B9" w:rsidRPr="00F550B8" w:rsidRDefault="008747C7" w:rsidP="00EE14B9">
      <w:pPr>
        <w:jc w:val="both"/>
        <w:rPr>
          <w:i/>
          <w:sz w:val="28"/>
          <w:lang w:val="ru-RU"/>
        </w:rPr>
      </w:pPr>
      <w:proofErr w:type="spellStart"/>
      <w:r>
        <w:rPr>
          <w:i/>
          <w:sz w:val="28"/>
          <w:lang w:val="ru-RU"/>
        </w:rPr>
        <w:t>Сирек</w:t>
      </w:r>
      <w:proofErr w:type="spellEnd"/>
      <w:r>
        <w:rPr>
          <w:i/>
          <w:sz w:val="28"/>
          <w:lang w:val="ru-RU"/>
        </w:rPr>
        <w:t xml:space="preserve"> </w:t>
      </w:r>
    </w:p>
    <w:p w:rsidR="00EE14B9" w:rsidRPr="00F550B8" w:rsidRDefault="00EE14B9" w:rsidP="00EE14B9">
      <w:pPr>
        <w:jc w:val="both"/>
        <w:rPr>
          <w:sz w:val="28"/>
          <w:lang w:val="ru-RU"/>
        </w:rPr>
      </w:pPr>
      <w:r w:rsidRPr="00F550B8">
        <w:rPr>
          <w:sz w:val="28"/>
          <w:lang w:val="ru-RU"/>
        </w:rPr>
        <w:t>-</w:t>
      </w:r>
      <w:r>
        <w:rPr>
          <w:sz w:val="28"/>
          <w:szCs w:val="28"/>
          <w:lang w:val="lv-LV"/>
        </w:rPr>
        <w:t> </w:t>
      </w:r>
      <w:proofErr w:type="spellStart"/>
      <w:r w:rsidRPr="00F550B8">
        <w:rPr>
          <w:sz w:val="28"/>
          <w:lang w:val="ru-RU"/>
        </w:rPr>
        <w:t>буллез</w:t>
      </w:r>
      <w:r w:rsidR="008747C7">
        <w:rPr>
          <w:sz w:val="28"/>
          <w:lang w:val="ru-RU"/>
        </w:rPr>
        <w:t>ді</w:t>
      </w:r>
      <w:proofErr w:type="spellEnd"/>
      <w:r w:rsidRPr="00F550B8">
        <w:rPr>
          <w:sz w:val="28"/>
          <w:lang w:val="ru-RU"/>
        </w:rPr>
        <w:t xml:space="preserve"> дерматит</w:t>
      </w:r>
    </w:p>
    <w:p w:rsidR="00EE14B9" w:rsidRPr="00F550B8" w:rsidRDefault="008747C7" w:rsidP="00EE14B9">
      <w:pPr>
        <w:jc w:val="both"/>
        <w:rPr>
          <w:i/>
          <w:sz w:val="28"/>
          <w:lang w:val="ru-RU"/>
        </w:rPr>
      </w:pPr>
      <w:proofErr w:type="spellStart"/>
      <w:r>
        <w:rPr>
          <w:i/>
          <w:sz w:val="28"/>
          <w:lang w:val="ru-RU"/>
        </w:rPr>
        <w:t>Өте</w:t>
      </w:r>
      <w:proofErr w:type="spellEnd"/>
      <w:r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сирек</w:t>
      </w:r>
      <w:proofErr w:type="spellEnd"/>
    </w:p>
    <w:p w:rsidR="00EE14B9" w:rsidRDefault="00EE14B9" w:rsidP="00EE14B9">
      <w:pPr>
        <w:jc w:val="both"/>
        <w:rPr>
          <w:sz w:val="28"/>
          <w:szCs w:val="28"/>
          <w:lang w:val="ru-RU"/>
        </w:rPr>
      </w:pPr>
      <w:r w:rsidRPr="00F550B8">
        <w:rPr>
          <w:sz w:val="28"/>
          <w:szCs w:val="28"/>
          <w:lang w:val="ru-RU"/>
        </w:rPr>
        <w:t>-</w:t>
      </w:r>
      <w:r>
        <w:rPr>
          <w:sz w:val="28"/>
          <w:szCs w:val="28"/>
          <w:lang w:val="lv-LV"/>
        </w:rPr>
        <w:t> </w:t>
      </w:r>
      <w:r w:rsidRPr="00F550B8">
        <w:rPr>
          <w:sz w:val="28"/>
          <w:szCs w:val="28"/>
          <w:lang w:val="ru-RU"/>
        </w:rPr>
        <w:t xml:space="preserve"> </w:t>
      </w:r>
      <w:proofErr w:type="spellStart"/>
      <w:r w:rsidRPr="00F550B8">
        <w:rPr>
          <w:sz w:val="28"/>
          <w:szCs w:val="28"/>
          <w:lang w:val="ru-RU"/>
        </w:rPr>
        <w:t>фотосенсибилизаци</w:t>
      </w:r>
      <w:r w:rsidR="008747C7">
        <w:rPr>
          <w:sz w:val="28"/>
          <w:szCs w:val="28"/>
          <w:lang w:val="ru-RU"/>
        </w:rPr>
        <w:t>я</w:t>
      </w:r>
      <w:proofErr w:type="spellEnd"/>
      <w:r w:rsidR="008747C7">
        <w:rPr>
          <w:sz w:val="28"/>
          <w:szCs w:val="28"/>
          <w:lang w:val="ru-RU"/>
        </w:rPr>
        <w:t xml:space="preserve"> </w:t>
      </w:r>
      <w:proofErr w:type="spellStart"/>
      <w:r w:rsidR="008747C7">
        <w:rPr>
          <w:sz w:val="28"/>
          <w:szCs w:val="28"/>
          <w:lang w:val="ru-RU"/>
        </w:rPr>
        <w:t>реакциялары</w:t>
      </w:r>
      <w:proofErr w:type="spellEnd"/>
    </w:p>
    <w:p w:rsidR="00EE14B9" w:rsidRPr="00F550B8" w:rsidRDefault="00EE14B9" w:rsidP="00EE14B9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пустулез</w:t>
      </w:r>
      <w:r w:rsidR="00ED6A74">
        <w:rPr>
          <w:sz w:val="28"/>
          <w:szCs w:val="28"/>
          <w:lang w:val="ru-RU"/>
        </w:rPr>
        <w:t>ді</w:t>
      </w:r>
      <w:proofErr w:type="spellEnd"/>
      <w:r w:rsidR="008747C7">
        <w:rPr>
          <w:sz w:val="28"/>
          <w:szCs w:val="28"/>
          <w:lang w:val="ru-RU"/>
        </w:rPr>
        <w:t xml:space="preserve"> </w:t>
      </w:r>
      <w:proofErr w:type="spellStart"/>
      <w:r w:rsidR="008747C7">
        <w:rPr>
          <w:sz w:val="28"/>
          <w:szCs w:val="28"/>
          <w:lang w:val="ru-RU"/>
        </w:rPr>
        <w:t>бөртпелер</w:t>
      </w:r>
      <w:proofErr w:type="spellEnd"/>
    </w:p>
    <w:p w:rsidR="00EE14B9" w:rsidRPr="00380DFC" w:rsidRDefault="00EE14B9" w:rsidP="00EE14B9">
      <w:pPr>
        <w:rPr>
          <w:sz w:val="28"/>
          <w:szCs w:val="28"/>
          <w:lang w:val="ru-RU"/>
        </w:rPr>
      </w:pPr>
    </w:p>
    <w:p w:rsidR="00EE14B9" w:rsidRDefault="008747C7" w:rsidP="00EE14B9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Қ</w:t>
      </w:r>
      <w:proofErr w:type="gramStart"/>
      <w:r>
        <w:rPr>
          <w:b/>
          <w:sz w:val="28"/>
          <w:szCs w:val="28"/>
          <w:lang w:val="ru-RU"/>
        </w:rPr>
        <w:t>олдану</w:t>
      </w:r>
      <w:proofErr w:type="gramEnd"/>
      <w:r>
        <w:rPr>
          <w:b/>
          <w:sz w:val="28"/>
          <w:szCs w:val="28"/>
          <w:lang w:val="ru-RU"/>
        </w:rPr>
        <w:t>ға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болмайтын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жағдайлар</w:t>
      </w:r>
      <w:proofErr w:type="spellEnd"/>
    </w:p>
    <w:p w:rsidR="00EE14B9" w:rsidRPr="001F11BE" w:rsidRDefault="00EE14B9" w:rsidP="001F11BE">
      <w:pPr>
        <w:pStyle w:val="a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lv-LV"/>
        </w:rPr>
        <w:t> </w:t>
      </w:r>
      <w:r w:rsidR="001F11BE">
        <w:rPr>
          <w:sz w:val="28"/>
          <w:szCs w:val="28"/>
          <w:lang w:val="kk-KZ"/>
        </w:rPr>
        <w:t xml:space="preserve">натрий </w:t>
      </w:r>
      <w:r w:rsidR="001F11BE">
        <w:rPr>
          <w:sz w:val="28"/>
          <w:szCs w:val="28"/>
          <w:lang w:val="et-EE"/>
        </w:rPr>
        <w:t>диклофена</w:t>
      </w:r>
      <w:r w:rsidR="001F11BE">
        <w:rPr>
          <w:sz w:val="28"/>
          <w:szCs w:val="28"/>
          <w:lang w:val="kk-KZ"/>
        </w:rPr>
        <w:t>гына</w:t>
      </w:r>
      <w:r w:rsidR="001F11BE">
        <w:rPr>
          <w:sz w:val="28"/>
          <w:szCs w:val="28"/>
          <w:lang w:val="et-EE"/>
        </w:rPr>
        <w:t>, ацетилсалицил</w:t>
      </w:r>
      <w:r w:rsidR="001F11BE">
        <w:rPr>
          <w:sz w:val="28"/>
          <w:szCs w:val="28"/>
          <w:lang w:val="kk-KZ"/>
        </w:rPr>
        <w:t xml:space="preserve"> қышқылына және басқа да ҚҚСД </w:t>
      </w:r>
      <w:r w:rsidR="001F11BE" w:rsidRPr="001F11BE">
        <w:rPr>
          <w:sz w:val="28"/>
          <w:szCs w:val="28"/>
          <w:lang w:val="kk-KZ"/>
        </w:rPr>
        <w:t>немесе препараттың қандай бі</w:t>
      </w:r>
      <w:proofErr w:type="gramStart"/>
      <w:r w:rsidR="001F11BE" w:rsidRPr="001F11BE">
        <w:rPr>
          <w:sz w:val="28"/>
          <w:szCs w:val="28"/>
          <w:lang w:val="kk-KZ"/>
        </w:rPr>
        <w:t>р</w:t>
      </w:r>
      <w:proofErr w:type="gramEnd"/>
      <w:r w:rsidR="001F11BE" w:rsidRPr="001F11BE">
        <w:rPr>
          <w:sz w:val="28"/>
          <w:szCs w:val="28"/>
          <w:lang w:val="kk-KZ"/>
        </w:rPr>
        <w:t xml:space="preserve"> компонентіне </w:t>
      </w:r>
      <w:r w:rsidR="001F11BE">
        <w:rPr>
          <w:sz w:val="28"/>
          <w:szCs w:val="28"/>
          <w:lang w:val="kk-KZ"/>
        </w:rPr>
        <w:t>жоғары сезімталдық</w:t>
      </w:r>
      <w:r w:rsidRPr="001F11BE">
        <w:rPr>
          <w:sz w:val="28"/>
          <w:szCs w:val="28"/>
          <w:lang w:val="kk-KZ"/>
        </w:rPr>
        <w:t xml:space="preserve"> </w:t>
      </w:r>
    </w:p>
    <w:p w:rsidR="00EE14B9" w:rsidRPr="00E16F22" w:rsidRDefault="00EE14B9" w:rsidP="00EE14B9">
      <w:pPr>
        <w:tabs>
          <w:tab w:val="left" w:pos="0"/>
          <w:tab w:val="left" w:pos="142"/>
        </w:tabs>
        <w:jc w:val="both"/>
        <w:rPr>
          <w:sz w:val="28"/>
          <w:szCs w:val="28"/>
          <w:lang w:val="kk-KZ"/>
        </w:rPr>
      </w:pPr>
      <w:r w:rsidRPr="00E16F22">
        <w:rPr>
          <w:sz w:val="28"/>
          <w:szCs w:val="28"/>
          <w:lang w:val="kk-KZ"/>
        </w:rPr>
        <w:t>-</w:t>
      </w:r>
      <w:r>
        <w:rPr>
          <w:sz w:val="28"/>
          <w:szCs w:val="28"/>
          <w:lang w:val="lv-LV"/>
        </w:rPr>
        <w:t> </w:t>
      </w:r>
      <w:r w:rsidRPr="00E16F22">
        <w:rPr>
          <w:sz w:val="28"/>
          <w:szCs w:val="28"/>
          <w:lang w:val="kk-KZ"/>
        </w:rPr>
        <w:t xml:space="preserve"> </w:t>
      </w:r>
      <w:r w:rsidR="001F11BE">
        <w:rPr>
          <w:sz w:val="28"/>
          <w:szCs w:val="28"/>
          <w:lang w:val="et-EE"/>
        </w:rPr>
        <w:t>ацетилсалицил</w:t>
      </w:r>
      <w:r w:rsidR="001F11BE">
        <w:rPr>
          <w:sz w:val="28"/>
          <w:szCs w:val="28"/>
          <w:lang w:val="kk-KZ"/>
        </w:rPr>
        <w:t xml:space="preserve"> қышқылын немесе басқа да ҚҚСД</w:t>
      </w:r>
      <w:r w:rsidR="00ED6A74">
        <w:rPr>
          <w:sz w:val="28"/>
          <w:szCs w:val="28"/>
          <w:lang w:val="kk-KZ"/>
        </w:rPr>
        <w:t xml:space="preserve"> қолдану кезінде бронхтық демікпе</w:t>
      </w:r>
      <w:r w:rsidR="00E16F22">
        <w:rPr>
          <w:sz w:val="28"/>
          <w:szCs w:val="28"/>
          <w:lang w:val="kk-KZ"/>
        </w:rPr>
        <w:t xml:space="preserve"> </w:t>
      </w:r>
      <w:r w:rsidR="00E16F22" w:rsidRPr="00E16F22">
        <w:rPr>
          <w:sz w:val="28"/>
          <w:szCs w:val="28"/>
          <w:lang w:val="kk-KZ"/>
        </w:rPr>
        <w:t>(«аспирин</w:t>
      </w:r>
      <w:r w:rsidR="004720C6">
        <w:rPr>
          <w:sz w:val="28"/>
          <w:szCs w:val="28"/>
          <w:lang w:val="kk-KZ"/>
        </w:rPr>
        <w:t>дік</w:t>
      </w:r>
      <w:r w:rsidR="00E16F22" w:rsidRPr="00E16F22">
        <w:rPr>
          <w:sz w:val="28"/>
          <w:szCs w:val="28"/>
          <w:lang w:val="kk-KZ"/>
        </w:rPr>
        <w:t xml:space="preserve">» </w:t>
      </w:r>
      <w:r w:rsidR="004720C6">
        <w:rPr>
          <w:sz w:val="28"/>
          <w:szCs w:val="28"/>
          <w:lang w:val="kk-KZ"/>
        </w:rPr>
        <w:t>демікпе</w:t>
      </w:r>
      <w:r w:rsidR="00E16F22" w:rsidRPr="00E16F22">
        <w:rPr>
          <w:sz w:val="28"/>
          <w:szCs w:val="28"/>
          <w:lang w:val="kk-KZ"/>
        </w:rPr>
        <w:t>)</w:t>
      </w:r>
      <w:r w:rsidR="00E16F22">
        <w:rPr>
          <w:sz w:val="28"/>
          <w:szCs w:val="28"/>
          <w:lang w:val="kk-KZ"/>
        </w:rPr>
        <w:t>, есекжем</w:t>
      </w:r>
      <w:r w:rsidR="001F11BE">
        <w:rPr>
          <w:sz w:val="28"/>
          <w:szCs w:val="28"/>
          <w:lang w:val="kk-KZ"/>
        </w:rPr>
        <w:t xml:space="preserve"> немесе жедел ринит</w:t>
      </w:r>
      <w:r w:rsidRPr="00E16F22">
        <w:rPr>
          <w:sz w:val="28"/>
          <w:szCs w:val="28"/>
          <w:lang w:val="kk-KZ"/>
        </w:rPr>
        <w:t xml:space="preserve"> </w:t>
      </w:r>
      <w:r w:rsidR="00E16F22" w:rsidRPr="00E16F22">
        <w:rPr>
          <w:sz w:val="28"/>
          <w:szCs w:val="28"/>
          <w:lang w:val="kk-KZ"/>
        </w:rPr>
        <w:t xml:space="preserve">ұстамаларының туындауына бейімділік </w:t>
      </w:r>
    </w:p>
    <w:p w:rsidR="00EE14B9" w:rsidRPr="00EE1D52" w:rsidRDefault="00EE14B9" w:rsidP="00EE14B9">
      <w:pPr>
        <w:pStyle w:val="a8"/>
        <w:ind w:left="180" w:hanging="180"/>
        <w:jc w:val="both"/>
        <w:rPr>
          <w:sz w:val="28"/>
          <w:szCs w:val="28"/>
          <w:lang w:val="kk-KZ"/>
        </w:rPr>
      </w:pPr>
      <w:r w:rsidRPr="00EE1D52">
        <w:rPr>
          <w:sz w:val="28"/>
          <w:szCs w:val="28"/>
          <w:lang w:val="kk-KZ"/>
        </w:rPr>
        <w:t>-</w:t>
      </w:r>
      <w:r>
        <w:rPr>
          <w:sz w:val="28"/>
          <w:szCs w:val="28"/>
          <w:lang w:val="lv-LV"/>
        </w:rPr>
        <w:t> </w:t>
      </w:r>
      <w:r w:rsidR="00E16F22" w:rsidRPr="00EE1D52">
        <w:rPr>
          <w:sz w:val="28"/>
          <w:szCs w:val="28"/>
          <w:lang w:val="kk-KZ"/>
        </w:rPr>
        <w:t>жүктілік және лактация кезеңі</w:t>
      </w:r>
    </w:p>
    <w:p w:rsidR="00EE14B9" w:rsidRPr="00EE1D52" w:rsidRDefault="00EE14B9" w:rsidP="00EE14B9">
      <w:pPr>
        <w:pStyle w:val="a8"/>
        <w:tabs>
          <w:tab w:val="left" w:pos="142"/>
        </w:tabs>
        <w:jc w:val="both"/>
        <w:rPr>
          <w:sz w:val="28"/>
          <w:szCs w:val="28"/>
          <w:lang w:val="kk-KZ"/>
        </w:rPr>
      </w:pPr>
      <w:r w:rsidRPr="00EE1D52">
        <w:rPr>
          <w:sz w:val="28"/>
          <w:szCs w:val="28"/>
          <w:lang w:val="kk-KZ"/>
        </w:rPr>
        <w:t>- </w:t>
      </w:r>
      <w:r w:rsidRPr="00806D35">
        <w:rPr>
          <w:sz w:val="28"/>
          <w:szCs w:val="28"/>
        </w:rPr>
        <w:t xml:space="preserve"> </w:t>
      </w:r>
      <w:r w:rsidR="00E16F22">
        <w:rPr>
          <w:sz w:val="28"/>
          <w:szCs w:val="28"/>
          <w:lang w:val="kk-KZ"/>
        </w:rPr>
        <w:t xml:space="preserve">құрамында </w:t>
      </w:r>
      <w:r w:rsidR="00E16F22" w:rsidRPr="00EE1D52">
        <w:rPr>
          <w:sz w:val="28"/>
          <w:szCs w:val="28"/>
          <w:lang w:val="kk-KZ"/>
        </w:rPr>
        <w:t>натрий</w:t>
      </w:r>
      <w:r w:rsidR="00E16F22" w:rsidRPr="00806D35">
        <w:rPr>
          <w:sz w:val="28"/>
          <w:szCs w:val="28"/>
        </w:rPr>
        <w:t xml:space="preserve"> </w:t>
      </w:r>
      <w:proofErr w:type="spellStart"/>
      <w:r w:rsidRPr="00806D35">
        <w:rPr>
          <w:sz w:val="28"/>
          <w:szCs w:val="28"/>
        </w:rPr>
        <w:t>диклофена</w:t>
      </w:r>
      <w:proofErr w:type="spellEnd"/>
      <w:r w:rsidR="00E16F22">
        <w:rPr>
          <w:sz w:val="28"/>
          <w:szCs w:val="28"/>
          <w:lang w:val="kk-KZ"/>
        </w:rPr>
        <w:t>гы бар басқа да препараттарды бір уақытта қолдану</w:t>
      </w:r>
      <w:r w:rsidRPr="00806D35">
        <w:rPr>
          <w:sz w:val="28"/>
          <w:szCs w:val="28"/>
        </w:rPr>
        <w:t>.</w:t>
      </w:r>
    </w:p>
    <w:p w:rsidR="00EE14B9" w:rsidRPr="00E16F22" w:rsidRDefault="00EE14B9" w:rsidP="00EE14B9">
      <w:pPr>
        <w:pStyle w:val="a8"/>
        <w:tabs>
          <w:tab w:val="left" w:pos="142"/>
        </w:tabs>
        <w:jc w:val="both"/>
        <w:rPr>
          <w:sz w:val="28"/>
          <w:szCs w:val="28"/>
          <w:lang w:val="kk-KZ"/>
        </w:rPr>
      </w:pPr>
      <w:r w:rsidRPr="00EE1D52">
        <w:rPr>
          <w:sz w:val="28"/>
          <w:szCs w:val="28"/>
          <w:lang w:val="kk-KZ"/>
        </w:rPr>
        <w:t xml:space="preserve">- </w:t>
      </w:r>
      <w:proofErr w:type="spellStart"/>
      <w:r w:rsidRPr="00806D35">
        <w:rPr>
          <w:sz w:val="28"/>
          <w:szCs w:val="28"/>
        </w:rPr>
        <w:t>перораль</w:t>
      </w:r>
      <w:proofErr w:type="spellEnd"/>
      <w:r w:rsidR="00E16F22">
        <w:rPr>
          <w:sz w:val="28"/>
          <w:szCs w:val="28"/>
          <w:lang w:val="kk-KZ"/>
        </w:rPr>
        <w:t>ді ҚҚСД бір уақытта қолдану</w:t>
      </w:r>
    </w:p>
    <w:p w:rsidR="00EE14B9" w:rsidRPr="00E16F22" w:rsidRDefault="00EE14B9" w:rsidP="00EE14B9">
      <w:pPr>
        <w:pStyle w:val="a8"/>
        <w:tabs>
          <w:tab w:val="left" w:pos="142"/>
        </w:tabs>
        <w:jc w:val="both"/>
        <w:rPr>
          <w:sz w:val="28"/>
          <w:szCs w:val="28"/>
          <w:lang w:val="kk-KZ"/>
        </w:rPr>
      </w:pPr>
      <w:r w:rsidRPr="00E16F22">
        <w:rPr>
          <w:sz w:val="28"/>
          <w:szCs w:val="28"/>
          <w:lang w:val="kk-KZ"/>
        </w:rPr>
        <w:t>-</w:t>
      </w:r>
      <w:r>
        <w:rPr>
          <w:sz w:val="28"/>
          <w:szCs w:val="28"/>
          <w:lang w:val="lv-LV"/>
        </w:rPr>
        <w:t> </w:t>
      </w:r>
      <w:r w:rsidR="00E16F22">
        <w:rPr>
          <w:sz w:val="28"/>
          <w:szCs w:val="28"/>
          <w:lang w:val="kk-KZ"/>
        </w:rPr>
        <w:t xml:space="preserve">тері жабындары тұтастығының бұзылуы </w:t>
      </w:r>
      <w:r w:rsidRPr="00E16F22">
        <w:rPr>
          <w:sz w:val="28"/>
          <w:szCs w:val="28"/>
          <w:lang w:val="kk-KZ"/>
        </w:rPr>
        <w:t>(</w:t>
      </w:r>
      <w:r w:rsidR="00E16F22" w:rsidRPr="00E16F22">
        <w:rPr>
          <w:sz w:val="28"/>
          <w:szCs w:val="28"/>
          <w:lang w:val="kk-KZ"/>
        </w:rPr>
        <w:t>ашық жаралар</w:t>
      </w:r>
      <w:r w:rsidRPr="00E16F22">
        <w:rPr>
          <w:sz w:val="28"/>
          <w:szCs w:val="28"/>
          <w:lang w:val="kk-KZ"/>
        </w:rPr>
        <w:t xml:space="preserve">, </w:t>
      </w:r>
      <w:r w:rsidR="00E16F22" w:rsidRPr="00E16F22">
        <w:rPr>
          <w:sz w:val="28"/>
          <w:szCs w:val="28"/>
          <w:lang w:val="kk-KZ"/>
        </w:rPr>
        <w:t>тері қабынуы немесе тері инфекциялары</w:t>
      </w:r>
      <w:r w:rsidRPr="00E16F22">
        <w:rPr>
          <w:sz w:val="28"/>
          <w:szCs w:val="28"/>
          <w:lang w:val="kk-KZ"/>
        </w:rPr>
        <w:t xml:space="preserve">); </w:t>
      </w:r>
      <w:r w:rsidR="00E16F22">
        <w:rPr>
          <w:sz w:val="28"/>
          <w:szCs w:val="28"/>
          <w:lang w:val="kk-KZ"/>
        </w:rPr>
        <w:t>жақпамайды</w:t>
      </w:r>
      <w:r w:rsidRPr="00E16F22">
        <w:rPr>
          <w:sz w:val="28"/>
          <w:szCs w:val="28"/>
          <w:lang w:val="kk-KZ"/>
        </w:rPr>
        <w:t xml:space="preserve"> экзем</w:t>
      </w:r>
      <w:r w:rsidR="00E16F22">
        <w:rPr>
          <w:sz w:val="28"/>
          <w:szCs w:val="28"/>
          <w:lang w:val="kk-KZ"/>
        </w:rPr>
        <w:t>аға немесе шырышыты қабыққа жағуға болмайды</w:t>
      </w:r>
    </w:p>
    <w:p w:rsidR="00EE14B9" w:rsidRPr="00E16F22" w:rsidRDefault="00EE14B9" w:rsidP="00EE14B9">
      <w:pPr>
        <w:pStyle w:val="a8"/>
        <w:ind w:left="180" w:hanging="180"/>
        <w:jc w:val="both"/>
        <w:rPr>
          <w:sz w:val="28"/>
          <w:szCs w:val="28"/>
          <w:lang w:val="kk-KZ"/>
        </w:rPr>
      </w:pPr>
      <w:r w:rsidRPr="00E16F22">
        <w:rPr>
          <w:sz w:val="28"/>
          <w:szCs w:val="28"/>
          <w:lang w:val="kk-KZ"/>
        </w:rPr>
        <w:t>-</w:t>
      </w:r>
      <w:r>
        <w:rPr>
          <w:sz w:val="28"/>
          <w:szCs w:val="28"/>
          <w:lang w:val="lv-LV"/>
        </w:rPr>
        <w:t> </w:t>
      </w:r>
      <w:r w:rsidR="00E16F22" w:rsidRPr="00E16F22">
        <w:rPr>
          <w:sz w:val="28"/>
          <w:szCs w:val="28"/>
          <w:lang w:val="kk-KZ"/>
        </w:rPr>
        <w:t>14 жасқа дейінгі балалар</w:t>
      </w:r>
    </w:p>
    <w:p w:rsidR="00EE14B9" w:rsidRPr="00E16F22" w:rsidRDefault="00EE14B9" w:rsidP="00EE14B9">
      <w:pPr>
        <w:pStyle w:val="a8"/>
        <w:jc w:val="both"/>
        <w:rPr>
          <w:sz w:val="28"/>
          <w:szCs w:val="28"/>
          <w:lang w:val="kk-KZ"/>
        </w:rPr>
      </w:pPr>
    </w:p>
    <w:p w:rsidR="00EE14B9" w:rsidRPr="00E16F22" w:rsidRDefault="00E16F22" w:rsidP="00EE14B9">
      <w:pPr>
        <w:pStyle w:val="a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Дәрілермен өзара әрекеттесуі</w:t>
      </w:r>
    </w:p>
    <w:p w:rsidR="00EE14B9" w:rsidRPr="00E16F22" w:rsidRDefault="00E16F22" w:rsidP="00EE14B9">
      <w:pPr>
        <w:jc w:val="both"/>
        <w:rPr>
          <w:sz w:val="28"/>
          <w:szCs w:val="28"/>
          <w:lang w:val="kk-KZ"/>
        </w:rPr>
      </w:pPr>
      <w:r w:rsidRPr="00E16F22">
        <w:rPr>
          <w:sz w:val="28"/>
          <w:szCs w:val="28"/>
          <w:lang w:val="kk-KZ"/>
        </w:rPr>
        <w:t>Препаратты жергілікті қолдану кезінде натрий диклофена</w:t>
      </w:r>
      <w:r>
        <w:rPr>
          <w:sz w:val="28"/>
          <w:szCs w:val="28"/>
          <w:lang w:val="kk-KZ"/>
        </w:rPr>
        <w:t xml:space="preserve">гының </w:t>
      </w:r>
      <w:r w:rsidRPr="00E16F22">
        <w:rPr>
          <w:sz w:val="28"/>
          <w:szCs w:val="28"/>
          <w:lang w:val="kk-KZ"/>
        </w:rPr>
        <w:t>жүйелік</w:t>
      </w:r>
      <w:r w:rsidR="00EE14B9" w:rsidRPr="00E16F22">
        <w:rPr>
          <w:sz w:val="28"/>
          <w:szCs w:val="28"/>
          <w:lang w:val="kk-KZ"/>
        </w:rPr>
        <w:t xml:space="preserve"> абсорбция</w:t>
      </w:r>
      <w:r w:rsidRPr="00E16F22">
        <w:rPr>
          <w:sz w:val="28"/>
          <w:szCs w:val="28"/>
          <w:lang w:val="kk-KZ"/>
        </w:rPr>
        <w:t>сы</w:t>
      </w:r>
      <w:r w:rsidR="00EE14B9" w:rsidRPr="00E16F22">
        <w:rPr>
          <w:sz w:val="28"/>
          <w:szCs w:val="28"/>
          <w:lang w:val="kk-KZ"/>
        </w:rPr>
        <w:t xml:space="preserve"> </w:t>
      </w:r>
      <w:r w:rsidRPr="00E16F22">
        <w:rPr>
          <w:sz w:val="28"/>
          <w:szCs w:val="28"/>
          <w:lang w:val="kk-KZ"/>
        </w:rPr>
        <w:t>өте төмен болғандықтан өзара әрекеттесу ықтималдығы аз</w:t>
      </w:r>
      <w:r w:rsidR="00EE14B9" w:rsidRPr="00E16F22">
        <w:rPr>
          <w:sz w:val="28"/>
          <w:szCs w:val="28"/>
          <w:lang w:val="kk-KZ"/>
        </w:rPr>
        <w:t>.</w:t>
      </w:r>
    </w:p>
    <w:p w:rsidR="00EE14B9" w:rsidRPr="00E16F22" w:rsidRDefault="00EE14B9" w:rsidP="00EE14B9">
      <w:pPr>
        <w:jc w:val="both"/>
        <w:rPr>
          <w:sz w:val="28"/>
          <w:szCs w:val="28"/>
          <w:lang w:val="kk-KZ"/>
        </w:rPr>
      </w:pPr>
    </w:p>
    <w:p w:rsidR="00EE14B9" w:rsidRPr="00E16F22" w:rsidRDefault="00E16F22" w:rsidP="00EE14B9">
      <w:pPr>
        <w:jc w:val="both"/>
        <w:rPr>
          <w:b/>
          <w:sz w:val="28"/>
          <w:szCs w:val="28"/>
          <w:lang w:val="kk-KZ"/>
        </w:rPr>
      </w:pPr>
      <w:r w:rsidRPr="00E16F22">
        <w:rPr>
          <w:b/>
          <w:sz w:val="28"/>
          <w:szCs w:val="28"/>
          <w:lang w:val="kk-KZ"/>
        </w:rPr>
        <w:t>Айрықша нұсқаулар</w:t>
      </w:r>
    </w:p>
    <w:p w:rsidR="00EE14B9" w:rsidRPr="00E16F22" w:rsidRDefault="00E16F22" w:rsidP="00EE14B9">
      <w:pPr>
        <w:jc w:val="both"/>
        <w:rPr>
          <w:sz w:val="28"/>
          <w:szCs w:val="28"/>
          <w:lang w:val="kk-KZ"/>
        </w:rPr>
      </w:pPr>
      <w:r w:rsidRPr="00E16F22">
        <w:rPr>
          <w:sz w:val="28"/>
          <w:szCs w:val="28"/>
          <w:lang w:val="kk-KZ"/>
        </w:rPr>
        <w:t>Жақпамайды қабынған аумақтарға және ашық жараларға тигізбей зақымданбаған сау теріге ғана жағу керек</w:t>
      </w:r>
      <w:r w:rsidR="00EE14B9" w:rsidRPr="00E16F22">
        <w:rPr>
          <w:sz w:val="28"/>
          <w:szCs w:val="28"/>
          <w:lang w:val="kk-KZ"/>
        </w:rPr>
        <w:t xml:space="preserve">. </w:t>
      </w:r>
    </w:p>
    <w:p w:rsidR="00EE14B9" w:rsidRPr="00AC5AF4" w:rsidRDefault="00AC5AF4" w:rsidP="00EE14B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Жақпамайдың көзге және шырышты қабыққа түсуіне жол бермеңіз</w:t>
      </w:r>
      <w:r w:rsidR="00EE14B9" w:rsidRPr="00AC5AF4">
        <w:rPr>
          <w:sz w:val="28"/>
          <w:szCs w:val="28"/>
          <w:lang w:val="kk-KZ"/>
        </w:rPr>
        <w:t>.</w:t>
      </w:r>
    </w:p>
    <w:p w:rsidR="00EE14B9" w:rsidRPr="00EE1D52" w:rsidRDefault="00AC5AF4" w:rsidP="00EE14B9">
      <w:pPr>
        <w:jc w:val="both"/>
        <w:rPr>
          <w:sz w:val="28"/>
          <w:szCs w:val="28"/>
          <w:lang w:val="kk-KZ"/>
        </w:rPr>
      </w:pPr>
      <w:r w:rsidRPr="00EE1D52">
        <w:rPr>
          <w:sz w:val="28"/>
          <w:szCs w:val="28"/>
          <w:lang w:val="kk-KZ"/>
        </w:rPr>
        <w:t>Ішке қолдануға болмайды</w:t>
      </w:r>
      <w:r w:rsidR="00EE14B9" w:rsidRPr="00EE1D52">
        <w:rPr>
          <w:sz w:val="28"/>
          <w:szCs w:val="28"/>
          <w:lang w:val="kk-KZ"/>
        </w:rPr>
        <w:t xml:space="preserve">. </w:t>
      </w:r>
      <w:r w:rsidRPr="00EE1D52">
        <w:rPr>
          <w:sz w:val="28"/>
          <w:szCs w:val="28"/>
          <w:lang w:val="kk-KZ"/>
        </w:rPr>
        <w:t>О</w:t>
      </w:r>
      <w:r w:rsidR="00EE14B9" w:rsidRPr="00EE1D52">
        <w:rPr>
          <w:sz w:val="28"/>
          <w:szCs w:val="28"/>
          <w:lang w:val="kk-KZ"/>
        </w:rPr>
        <w:t>кклюзи</w:t>
      </w:r>
      <w:r w:rsidRPr="00EE1D52">
        <w:rPr>
          <w:sz w:val="28"/>
          <w:szCs w:val="28"/>
          <w:lang w:val="kk-KZ"/>
        </w:rPr>
        <w:t xml:space="preserve">ялық </w:t>
      </w:r>
      <w:r w:rsidR="00EE14B9">
        <w:rPr>
          <w:sz w:val="28"/>
          <w:szCs w:val="28"/>
          <w:lang w:val="lv-LV"/>
        </w:rPr>
        <w:t>(</w:t>
      </w:r>
      <w:r w:rsidR="00EE14B9" w:rsidRPr="00EE1D52">
        <w:rPr>
          <w:sz w:val="28"/>
          <w:szCs w:val="28"/>
          <w:lang w:val="kk-KZ"/>
        </w:rPr>
        <w:t>гермети</w:t>
      </w:r>
      <w:r w:rsidRPr="00EE1D52">
        <w:rPr>
          <w:sz w:val="28"/>
          <w:szCs w:val="28"/>
          <w:lang w:val="kk-KZ"/>
        </w:rPr>
        <w:t>калық</w:t>
      </w:r>
      <w:r w:rsidR="00EE14B9">
        <w:rPr>
          <w:sz w:val="28"/>
          <w:szCs w:val="28"/>
          <w:lang w:val="lv-LV"/>
        </w:rPr>
        <w:t>)</w:t>
      </w:r>
      <w:r w:rsidR="00EE14B9" w:rsidRPr="00EE1D52">
        <w:rPr>
          <w:sz w:val="28"/>
          <w:szCs w:val="28"/>
          <w:lang w:val="kk-KZ"/>
        </w:rPr>
        <w:t xml:space="preserve"> </w:t>
      </w:r>
      <w:r w:rsidRPr="00EE1D52">
        <w:rPr>
          <w:sz w:val="28"/>
          <w:szCs w:val="28"/>
          <w:lang w:val="kk-KZ"/>
        </w:rPr>
        <w:t>таңғышқа қолдануға болмайды</w:t>
      </w:r>
      <w:r w:rsidR="00EE14B9" w:rsidRPr="00EE1D52">
        <w:rPr>
          <w:sz w:val="28"/>
          <w:szCs w:val="28"/>
          <w:lang w:val="kk-KZ"/>
        </w:rPr>
        <w:t>.</w:t>
      </w:r>
      <w:r w:rsidRPr="00EE1D52">
        <w:rPr>
          <w:sz w:val="28"/>
          <w:szCs w:val="28"/>
          <w:lang w:val="kk-KZ"/>
        </w:rPr>
        <w:t xml:space="preserve"> </w:t>
      </w:r>
    </w:p>
    <w:p w:rsidR="00EE14B9" w:rsidRPr="00EE1D52" w:rsidRDefault="00AC5AF4" w:rsidP="00EE14B9">
      <w:pPr>
        <w:jc w:val="both"/>
        <w:rPr>
          <w:sz w:val="28"/>
          <w:szCs w:val="28"/>
          <w:lang w:val="kk-KZ"/>
        </w:rPr>
      </w:pPr>
      <w:r w:rsidRPr="00EE1D52">
        <w:rPr>
          <w:sz w:val="28"/>
          <w:szCs w:val="28"/>
          <w:lang w:val="kk-KZ"/>
        </w:rPr>
        <w:t>Жақпамай құрамында</w:t>
      </w:r>
      <w:r w:rsidR="00EE14B9" w:rsidRPr="00EE1D52">
        <w:rPr>
          <w:sz w:val="28"/>
          <w:szCs w:val="28"/>
          <w:lang w:val="kk-KZ"/>
        </w:rPr>
        <w:t xml:space="preserve"> бензилбензоат</w:t>
      </w:r>
      <w:r w:rsidRPr="00EE1D52">
        <w:rPr>
          <w:sz w:val="28"/>
          <w:szCs w:val="28"/>
          <w:lang w:val="kk-KZ"/>
        </w:rPr>
        <w:t xml:space="preserve"> бар</w:t>
      </w:r>
      <w:r w:rsidR="00EE14B9" w:rsidRPr="00EE1D52">
        <w:rPr>
          <w:sz w:val="28"/>
          <w:szCs w:val="28"/>
          <w:lang w:val="kk-KZ"/>
        </w:rPr>
        <w:t xml:space="preserve">, </w:t>
      </w:r>
      <w:r w:rsidRPr="00EE1D52">
        <w:rPr>
          <w:sz w:val="28"/>
          <w:szCs w:val="28"/>
          <w:lang w:val="kk-KZ"/>
        </w:rPr>
        <w:t>ол кейбір пациенттерде терінің жергілікті әлсіз тітіркенуін туындатуы мүмкін</w:t>
      </w:r>
      <w:r w:rsidR="00EE14B9" w:rsidRPr="00EE1D52">
        <w:rPr>
          <w:sz w:val="28"/>
          <w:szCs w:val="28"/>
          <w:lang w:val="kk-KZ"/>
        </w:rPr>
        <w:t>.</w:t>
      </w:r>
    </w:p>
    <w:p w:rsidR="00EE14B9" w:rsidRPr="00EE1D52" w:rsidRDefault="00B360ED" w:rsidP="00EE14B9">
      <w:pPr>
        <w:jc w:val="both"/>
        <w:rPr>
          <w:i/>
          <w:sz w:val="28"/>
          <w:szCs w:val="28"/>
          <w:lang w:val="kk-KZ"/>
        </w:rPr>
      </w:pPr>
      <w:r w:rsidRPr="00EE1D52">
        <w:rPr>
          <w:i/>
          <w:sz w:val="28"/>
          <w:szCs w:val="28"/>
          <w:lang w:val="kk-KZ"/>
        </w:rPr>
        <w:t>Көлік құралдарын немесе басқа да аса қауіпті механизмдерін басқару қабілетіне ықпалы</w:t>
      </w:r>
    </w:p>
    <w:p w:rsidR="00EE14B9" w:rsidRPr="00EE1D52" w:rsidRDefault="00B360ED" w:rsidP="00EE14B9">
      <w:pPr>
        <w:jc w:val="both"/>
        <w:rPr>
          <w:sz w:val="28"/>
          <w:szCs w:val="28"/>
          <w:lang w:val="kk-KZ"/>
        </w:rPr>
      </w:pPr>
      <w:r w:rsidRPr="00EE1D52">
        <w:rPr>
          <w:sz w:val="28"/>
          <w:szCs w:val="28"/>
          <w:lang w:val="kk-KZ"/>
        </w:rPr>
        <w:t>Көлік құралдарын немесе басқа да аса қауіпті механизмдерін басқару қабілетіне аздаған ықпал етеді</w:t>
      </w:r>
      <w:r w:rsidR="00EE14B9" w:rsidRPr="00EE1D52">
        <w:rPr>
          <w:sz w:val="28"/>
          <w:szCs w:val="28"/>
          <w:lang w:val="kk-KZ"/>
        </w:rPr>
        <w:t>.</w:t>
      </w:r>
    </w:p>
    <w:p w:rsidR="00EE14B9" w:rsidRDefault="00B360ED" w:rsidP="00EE14B9">
      <w:pPr>
        <w:jc w:val="both"/>
        <w:rPr>
          <w:sz w:val="28"/>
          <w:szCs w:val="28"/>
          <w:lang w:val="lv-LV"/>
        </w:rPr>
      </w:pPr>
      <w:r w:rsidRPr="00EE1D52">
        <w:rPr>
          <w:i/>
          <w:iCs/>
          <w:sz w:val="28"/>
          <w:szCs w:val="28"/>
          <w:lang w:val="kk-KZ"/>
        </w:rPr>
        <w:t>Сақтықпен</w:t>
      </w:r>
      <w:r w:rsidR="00EE14B9" w:rsidRPr="00EE1D52">
        <w:rPr>
          <w:i/>
          <w:iCs/>
          <w:sz w:val="28"/>
          <w:szCs w:val="28"/>
          <w:lang w:val="kk-KZ"/>
        </w:rPr>
        <w:t xml:space="preserve">: </w:t>
      </w:r>
      <w:r w:rsidRPr="00EE1D52">
        <w:rPr>
          <w:sz w:val="28"/>
          <w:szCs w:val="28"/>
          <w:lang w:val="kk-KZ"/>
        </w:rPr>
        <w:t>бауыр</w:t>
      </w:r>
      <w:r w:rsidR="00EE14B9" w:rsidRPr="00EE1D52">
        <w:rPr>
          <w:sz w:val="28"/>
          <w:szCs w:val="28"/>
          <w:lang w:val="kk-KZ"/>
        </w:rPr>
        <w:t xml:space="preserve"> порфирия</w:t>
      </w:r>
      <w:r w:rsidRPr="00EE1D52">
        <w:rPr>
          <w:sz w:val="28"/>
          <w:szCs w:val="28"/>
          <w:lang w:val="kk-KZ"/>
        </w:rPr>
        <w:t>сы</w:t>
      </w:r>
      <w:r w:rsidR="00EE14B9" w:rsidRPr="00EE1D52">
        <w:rPr>
          <w:sz w:val="28"/>
          <w:szCs w:val="28"/>
          <w:lang w:val="kk-KZ"/>
        </w:rPr>
        <w:t xml:space="preserve"> (</w:t>
      </w:r>
      <w:r w:rsidRPr="00EE1D52">
        <w:rPr>
          <w:sz w:val="28"/>
          <w:szCs w:val="28"/>
          <w:lang w:val="kk-KZ"/>
        </w:rPr>
        <w:t>асқыну</w:t>
      </w:r>
      <w:r w:rsidR="00EE14B9" w:rsidRPr="00EE1D52">
        <w:rPr>
          <w:sz w:val="28"/>
          <w:szCs w:val="28"/>
          <w:lang w:val="kk-KZ"/>
        </w:rPr>
        <w:t xml:space="preserve">), </w:t>
      </w:r>
      <w:r w:rsidRPr="00EE1D52">
        <w:rPr>
          <w:sz w:val="28"/>
          <w:szCs w:val="28"/>
          <w:lang w:val="kk-KZ"/>
        </w:rPr>
        <w:t xml:space="preserve">асқазан-ішек жолының </w:t>
      </w:r>
      <w:r w:rsidR="00EE14B9" w:rsidRPr="00EE1D52">
        <w:rPr>
          <w:sz w:val="28"/>
          <w:szCs w:val="28"/>
          <w:lang w:val="kk-KZ"/>
        </w:rPr>
        <w:t>эрозив</w:t>
      </w:r>
      <w:r w:rsidRPr="00EE1D52">
        <w:rPr>
          <w:sz w:val="28"/>
          <w:szCs w:val="28"/>
          <w:lang w:val="kk-KZ"/>
        </w:rPr>
        <w:t>ті</w:t>
      </w:r>
      <w:r w:rsidR="00EE14B9" w:rsidRPr="00EE1D52">
        <w:rPr>
          <w:sz w:val="28"/>
          <w:szCs w:val="28"/>
          <w:lang w:val="kk-KZ"/>
        </w:rPr>
        <w:t>-</w:t>
      </w:r>
      <w:r w:rsidRPr="00EE1D52">
        <w:rPr>
          <w:sz w:val="28"/>
          <w:szCs w:val="28"/>
          <w:lang w:val="kk-KZ"/>
        </w:rPr>
        <w:t>ойықжаралы зақымданулары</w:t>
      </w:r>
      <w:r w:rsidR="00EE14B9" w:rsidRPr="00EE1D52">
        <w:rPr>
          <w:sz w:val="28"/>
          <w:szCs w:val="28"/>
          <w:lang w:val="kk-KZ"/>
        </w:rPr>
        <w:t xml:space="preserve">, </w:t>
      </w:r>
      <w:r w:rsidRPr="00EE1D52">
        <w:rPr>
          <w:sz w:val="28"/>
          <w:szCs w:val="28"/>
          <w:lang w:val="kk-KZ"/>
        </w:rPr>
        <w:t>бауыр және бүйрек функциясының ауыр бұзылыстары</w:t>
      </w:r>
      <w:r w:rsidR="00EE14B9" w:rsidRPr="00EE1D52">
        <w:rPr>
          <w:sz w:val="28"/>
          <w:szCs w:val="28"/>
          <w:lang w:val="kk-KZ"/>
        </w:rPr>
        <w:t xml:space="preserve">, </w:t>
      </w:r>
      <w:r w:rsidRPr="00EE1D52">
        <w:rPr>
          <w:sz w:val="28"/>
          <w:szCs w:val="28"/>
          <w:lang w:val="kk-KZ"/>
        </w:rPr>
        <w:t>созылмалы жүрек жеткіліксіздігі</w:t>
      </w:r>
      <w:r w:rsidR="00EE14B9" w:rsidRPr="00EE1D52">
        <w:rPr>
          <w:sz w:val="28"/>
          <w:szCs w:val="28"/>
          <w:lang w:val="kk-KZ"/>
        </w:rPr>
        <w:t>,</w:t>
      </w:r>
      <w:r w:rsidRPr="00EE1D52">
        <w:rPr>
          <w:sz w:val="28"/>
          <w:szCs w:val="28"/>
          <w:lang w:val="kk-KZ"/>
        </w:rPr>
        <w:t xml:space="preserve"> қан ұю бұызылыстары</w:t>
      </w:r>
      <w:r w:rsidR="00EE14B9" w:rsidRPr="00EE1D52">
        <w:rPr>
          <w:sz w:val="28"/>
          <w:szCs w:val="28"/>
          <w:lang w:val="kk-KZ"/>
        </w:rPr>
        <w:t xml:space="preserve"> (</w:t>
      </w:r>
      <w:r w:rsidRPr="00EE1D52">
        <w:rPr>
          <w:sz w:val="28"/>
          <w:szCs w:val="28"/>
          <w:lang w:val="kk-KZ"/>
        </w:rPr>
        <w:t>оның ішінде</w:t>
      </w:r>
      <w:r w:rsidR="00EE14B9" w:rsidRPr="00EE1D52">
        <w:rPr>
          <w:sz w:val="28"/>
          <w:szCs w:val="28"/>
          <w:lang w:val="kk-KZ"/>
        </w:rPr>
        <w:t xml:space="preserve"> гемофилия, </w:t>
      </w:r>
      <w:r w:rsidRPr="00EE1D52">
        <w:rPr>
          <w:sz w:val="28"/>
          <w:szCs w:val="28"/>
          <w:lang w:val="kk-KZ"/>
        </w:rPr>
        <w:t>қан ағу уақытының ұзаруы</w:t>
      </w:r>
      <w:r w:rsidR="00EE14B9" w:rsidRPr="00EE1D52">
        <w:rPr>
          <w:sz w:val="28"/>
          <w:szCs w:val="28"/>
          <w:lang w:val="kk-KZ"/>
        </w:rPr>
        <w:t xml:space="preserve">, </w:t>
      </w:r>
      <w:r w:rsidRPr="00EE1D52">
        <w:rPr>
          <w:sz w:val="28"/>
          <w:szCs w:val="28"/>
          <w:lang w:val="kk-KZ"/>
        </w:rPr>
        <w:t>қан кетуге бейімділік</w:t>
      </w:r>
      <w:r w:rsidR="00EE14B9" w:rsidRPr="00EE1D52">
        <w:rPr>
          <w:sz w:val="28"/>
          <w:szCs w:val="28"/>
          <w:lang w:val="kk-KZ"/>
        </w:rPr>
        <w:t>)</w:t>
      </w:r>
      <w:r w:rsidR="00EE14B9">
        <w:rPr>
          <w:sz w:val="28"/>
          <w:szCs w:val="28"/>
          <w:lang w:val="lv-LV"/>
        </w:rPr>
        <w:t>.</w:t>
      </w:r>
    </w:p>
    <w:p w:rsidR="00EE26A0" w:rsidRDefault="00EE26A0" w:rsidP="00EE14B9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Жақпа</w:t>
      </w:r>
      <w:r w:rsidRPr="00B46F23">
        <w:rPr>
          <w:sz w:val="28"/>
          <w:szCs w:val="28"/>
          <w:lang w:val="kk-KZ"/>
        </w:rPr>
        <w:t>май</w:t>
      </w:r>
      <w:r>
        <w:rPr>
          <w:sz w:val="28"/>
          <w:szCs w:val="28"/>
          <w:lang w:val="kk-KZ"/>
        </w:rPr>
        <w:t xml:space="preserve"> </w:t>
      </w:r>
      <w:r w:rsidRPr="006128F0">
        <w:rPr>
          <w:sz w:val="28"/>
          <w:szCs w:val="28"/>
          <w:lang w:val="kk-KZ"/>
        </w:rPr>
        <w:t>ультракүлгін сәулеленуіне (табиғи және жасанды күн жарығы</w:t>
      </w:r>
      <w:r>
        <w:rPr>
          <w:sz w:val="28"/>
          <w:szCs w:val="28"/>
          <w:lang w:val="kk-KZ"/>
        </w:rPr>
        <w:t>) сезімталдықты арттыруы мүмкін</w:t>
      </w:r>
      <w:r w:rsidRPr="006128F0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 xml:space="preserve">сондықтан дененің жақпамай жағылған бөлігіне тікелей күн сәулесін түсірмеу ұсынылады. </w:t>
      </w:r>
    </w:p>
    <w:p w:rsidR="00EE14B9" w:rsidRPr="00EE26A0" w:rsidRDefault="00EE26A0" w:rsidP="00EE14B9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Демікпесі, </w:t>
      </w:r>
      <w:r w:rsidRPr="006128F0">
        <w:rPr>
          <w:spacing w:val="-2"/>
          <w:sz w:val="28"/>
          <w:szCs w:val="28"/>
          <w:lang w:val="kk-KZ"/>
        </w:rPr>
        <w:t xml:space="preserve">поллинозы, мұрынның шырышты қабығы ісінулері (мұрын қуысы полиптері), өкпенің созылмалы тарылу аурулары </w:t>
      </w:r>
      <w:r>
        <w:rPr>
          <w:spacing w:val="-2"/>
          <w:sz w:val="28"/>
          <w:szCs w:val="28"/>
          <w:lang w:val="kk-KZ"/>
        </w:rPr>
        <w:t xml:space="preserve">немесе тыныс алу жолдарының созылмалы </w:t>
      </w:r>
      <w:r w:rsidR="00ED6A74">
        <w:rPr>
          <w:spacing w:val="-2"/>
          <w:sz w:val="28"/>
          <w:szCs w:val="28"/>
          <w:lang w:val="kk-KZ"/>
        </w:rPr>
        <w:t>инфекциялары</w:t>
      </w:r>
      <w:r>
        <w:rPr>
          <w:spacing w:val="-2"/>
          <w:sz w:val="28"/>
          <w:szCs w:val="28"/>
          <w:lang w:val="kk-KZ"/>
        </w:rPr>
        <w:t xml:space="preserve"> (әсіресе полинозға ұқсас сипмтомдарымен) бар, сондай-ақ ауыруды басатын және ревматизмге қарсы препараттар тобына жататын ҚҚСД жоғары сезімталдығы бар пациенттерде демікпелік күй (анальгетикалық </w:t>
      </w:r>
      <w:r w:rsidRPr="00F7227A">
        <w:rPr>
          <w:spacing w:val="-2"/>
          <w:sz w:val="28"/>
          <w:szCs w:val="28"/>
          <w:lang w:val="kk-KZ"/>
        </w:rPr>
        <w:t>интолеранттылық</w:t>
      </w:r>
      <w:r>
        <w:rPr>
          <w:spacing w:val="-2"/>
          <w:sz w:val="28"/>
          <w:szCs w:val="28"/>
          <w:lang w:val="kk-KZ"/>
        </w:rPr>
        <w:t>/«аспириндік» демікпе</w:t>
      </w:r>
      <w:r w:rsidRPr="00F7227A">
        <w:rPr>
          <w:spacing w:val="-2"/>
          <w:sz w:val="28"/>
          <w:szCs w:val="28"/>
          <w:lang w:val="kk-KZ"/>
        </w:rPr>
        <w:t>)</w:t>
      </w:r>
      <w:r>
        <w:rPr>
          <w:spacing w:val="-2"/>
          <w:sz w:val="28"/>
          <w:szCs w:val="28"/>
          <w:lang w:val="kk-KZ"/>
        </w:rPr>
        <w:t>, тері мен шырышты қабық (Квинке ісігі) ісінулері немесе есекжем</w:t>
      </w:r>
      <w:r w:rsidRPr="00F7227A"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  <w:lang w:val="kk-KZ"/>
        </w:rPr>
        <w:t xml:space="preserve">туындау қатері жоғарылайды. </w:t>
      </w:r>
      <w:r w:rsidRPr="00F7227A">
        <w:rPr>
          <w:spacing w:val="-2"/>
          <w:sz w:val="28"/>
          <w:szCs w:val="28"/>
          <w:lang w:val="kk-KZ"/>
        </w:rPr>
        <w:t xml:space="preserve">Бұл </w:t>
      </w:r>
      <w:r>
        <w:rPr>
          <w:spacing w:val="-2"/>
          <w:sz w:val="28"/>
          <w:szCs w:val="28"/>
          <w:lang w:val="kk-KZ"/>
        </w:rPr>
        <w:t>пациенттер</w:t>
      </w:r>
      <w:r w:rsidRPr="00F7227A">
        <w:rPr>
          <w:spacing w:val="-2"/>
          <w:sz w:val="28"/>
          <w:szCs w:val="28"/>
          <w:lang w:val="kk-KZ"/>
        </w:rPr>
        <w:t xml:space="preserve"> натрий диклофенагын тек белгілі алдын ала сақтануларды ескере отырып және дәрігердің тікелей бақылауымен қолдануы мүмкін. </w:t>
      </w:r>
      <w:r w:rsidRPr="00EE26A0">
        <w:rPr>
          <w:spacing w:val="-2"/>
          <w:sz w:val="28"/>
          <w:szCs w:val="28"/>
          <w:lang w:val="kk-KZ"/>
        </w:rPr>
        <w:t>Бұл тері реакциялары, қышы</w:t>
      </w:r>
      <w:r w:rsidR="00ED6A74">
        <w:rPr>
          <w:spacing w:val="-2"/>
          <w:sz w:val="28"/>
          <w:szCs w:val="28"/>
          <w:lang w:val="kk-KZ"/>
        </w:rPr>
        <w:t>ну</w:t>
      </w:r>
      <w:r w:rsidRPr="00EE26A0">
        <w:rPr>
          <w:spacing w:val="-2"/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есекжем</w:t>
      </w:r>
      <w:r w:rsidRPr="00EE26A0">
        <w:rPr>
          <w:b/>
          <w:sz w:val="28"/>
          <w:szCs w:val="28"/>
          <w:lang w:val="kk-KZ"/>
        </w:rPr>
        <w:t xml:space="preserve"> </w:t>
      </w:r>
      <w:r w:rsidRPr="00EE26A0">
        <w:rPr>
          <w:sz w:val="28"/>
          <w:szCs w:val="28"/>
          <w:lang w:val="kk-KZ"/>
        </w:rPr>
        <w:t>түрінде білінге</w:t>
      </w:r>
      <w:r>
        <w:rPr>
          <w:sz w:val="28"/>
          <w:szCs w:val="28"/>
          <w:lang w:val="kk-KZ"/>
        </w:rPr>
        <w:t>н</w:t>
      </w:r>
      <w:r w:rsidRPr="00EE26A0">
        <w:rPr>
          <w:spacing w:val="-2"/>
          <w:sz w:val="28"/>
          <w:szCs w:val="28"/>
          <w:lang w:val="kk-KZ"/>
        </w:rPr>
        <w:t xml:space="preserve"> басқа</w:t>
      </w:r>
      <w:r>
        <w:rPr>
          <w:spacing w:val="-2"/>
          <w:sz w:val="28"/>
          <w:szCs w:val="28"/>
          <w:lang w:val="kk-KZ"/>
        </w:rPr>
        <w:t xml:space="preserve"> </w:t>
      </w:r>
      <w:r w:rsidRPr="00EE26A0">
        <w:rPr>
          <w:spacing w:val="-2"/>
          <w:sz w:val="28"/>
          <w:szCs w:val="28"/>
          <w:lang w:val="kk-KZ"/>
        </w:rPr>
        <w:t xml:space="preserve">препараттарға жоғары сезімталдығы бар </w:t>
      </w:r>
      <w:r>
        <w:rPr>
          <w:spacing w:val="-2"/>
          <w:sz w:val="28"/>
          <w:szCs w:val="28"/>
          <w:lang w:val="kk-KZ"/>
        </w:rPr>
        <w:t>пациенттер</w:t>
      </w:r>
      <w:r w:rsidRPr="00EE26A0">
        <w:rPr>
          <w:spacing w:val="-2"/>
          <w:sz w:val="28"/>
          <w:szCs w:val="28"/>
          <w:lang w:val="kk-KZ"/>
        </w:rPr>
        <w:t>ге де қатысты</w:t>
      </w:r>
      <w:r w:rsidR="00EE14B9" w:rsidRPr="00EE26A0">
        <w:rPr>
          <w:sz w:val="28"/>
          <w:szCs w:val="28"/>
          <w:lang w:val="kk-KZ"/>
        </w:rPr>
        <w:t>.</w:t>
      </w:r>
    </w:p>
    <w:p w:rsidR="00EE14B9" w:rsidRPr="00EE26A0" w:rsidRDefault="00EE14B9" w:rsidP="00EE14B9">
      <w:pPr>
        <w:jc w:val="both"/>
        <w:outlineLvl w:val="0"/>
        <w:rPr>
          <w:b/>
          <w:bCs/>
          <w:sz w:val="28"/>
          <w:szCs w:val="28"/>
          <w:lang w:val="kk-KZ"/>
        </w:rPr>
      </w:pPr>
    </w:p>
    <w:p w:rsidR="00EE14B9" w:rsidRPr="00EE1D52" w:rsidRDefault="00CD4A71" w:rsidP="00EE14B9">
      <w:pPr>
        <w:jc w:val="both"/>
        <w:outlineLvl w:val="0"/>
        <w:rPr>
          <w:sz w:val="28"/>
          <w:szCs w:val="28"/>
          <w:lang w:val="kk-KZ"/>
        </w:rPr>
      </w:pPr>
      <w:r w:rsidRPr="00EE1D52">
        <w:rPr>
          <w:b/>
          <w:bCs/>
          <w:sz w:val="28"/>
          <w:szCs w:val="28"/>
          <w:lang w:val="kk-KZ"/>
        </w:rPr>
        <w:t>Артық дозалануы</w:t>
      </w:r>
    </w:p>
    <w:p w:rsidR="00EE14B9" w:rsidRPr="00CD4A71" w:rsidRDefault="00EE14B9" w:rsidP="00EE14B9">
      <w:pPr>
        <w:pStyle w:val="a8"/>
        <w:jc w:val="both"/>
        <w:rPr>
          <w:sz w:val="28"/>
          <w:szCs w:val="28"/>
        </w:rPr>
      </w:pPr>
      <w:proofErr w:type="spellStart"/>
      <w:r w:rsidRPr="007175CB">
        <w:rPr>
          <w:i/>
          <w:sz w:val="28"/>
          <w:szCs w:val="28"/>
        </w:rPr>
        <w:t>Симптом</w:t>
      </w:r>
      <w:proofErr w:type="spellEnd"/>
      <w:r w:rsidR="00CD4A71">
        <w:rPr>
          <w:i/>
          <w:sz w:val="28"/>
          <w:szCs w:val="28"/>
          <w:lang w:val="kk-KZ"/>
        </w:rPr>
        <w:t>дар</w:t>
      </w:r>
      <w:r w:rsidRPr="007175CB">
        <w:rPr>
          <w:i/>
          <w:sz w:val="28"/>
          <w:szCs w:val="28"/>
        </w:rPr>
        <w:t>ы:</w:t>
      </w:r>
      <w:r w:rsidR="00CD4A71">
        <w:rPr>
          <w:sz w:val="28"/>
          <w:szCs w:val="28"/>
          <w:lang w:val="kk-KZ"/>
        </w:rPr>
        <w:t xml:space="preserve"> </w:t>
      </w:r>
      <w:proofErr w:type="spellStart"/>
      <w:r w:rsidRPr="00564E9E">
        <w:rPr>
          <w:sz w:val="28"/>
          <w:szCs w:val="28"/>
        </w:rPr>
        <w:t>препарат</w:t>
      </w:r>
      <w:proofErr w:type="spellEnd"/>
      <w:r w:rsidR="00CD4A71">
        <w:rPr>
          <w:sz w:val="28"/>
          <w:szCs w:val="28"/>
          <w:lang w:val="kk-KZ"/>
        </w:rPr>
        <w:t>ты жергілікті қол</w:t>
      </w:r>
      <w:r w:rsidR="00ED6A74">
        <w:rPr>
          <w:sz w:val="28"/>
          <w:szCs w:val="28"/>
          <w:lang w:val="kk-KZ"/>
        </w:rPr>
        <w:t>данғанда артық дозалану ықтимал</w:t>
      </w:r>
      <w:r w:rsidR="00CD4A71">
        <w:rPr>
          <w:sz w:val="28"/>
          <w:szCs w:val="28"/>
          <w:lang w:val="kk-KZ"/>
        </w:rPr>
        <w:t>дығы аз</w:t>
      </w:r>
      <w:r w:rsidRPr="00564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A71">
        <w:rPr>
          <w:sz w:val="28"/>
          <w:szCs w:val="28"/>
          <w:lang w:val="kk-KZ"/>
        </w:rPr>
        <w:t>Кездейсоқ ішке қабылдап қойған жағдайда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гипотония</w:t>
      </w:r>
      <w:proofErr w:type="spellEnd"/>
      <w:r>
        <w:rPr>
          <w:sz w:val="28"/>
          <w:szCs w:val="28"/>
        </w:rPr>
        <w:t xml:space="preserve">, </w:t>
      </w:r>
      <w:r w:rsidR="00CD4A71">
        <w:rPr>
          <w:sz w:val="28"/>
          <w:szCs w:val="28"/>
          <w:lang w:val="kk-KZ"/>
        </w:rPr>
        <w:t>бүйрек жеткіліксіздігі</w:t>
      </w:r>
      <w:r>
        <w:rPr>
          <w:sz w:val="28"/>
          <w:szCs w:val="28"/>
        </w:rPr>
        <w:t xml:space="preserve">, </w:t>
      </w:r>
      <w:r w:rsidR="00CD4A71">
        <w:rPr>
          <w:sz w:val="28"/>
          <w:szCs w:val="28"/>
          <w:lang w:val="kk-KZ"/>
        </w:rPr>
        <w:t>құрысулар</w:t>
      </w:r>
      <w:r>
        <w:rPr>
          <w:sz w:val="28"/>
          <w:szCs w:val="28"/>
        </w:rPr>
        <w:t xml:space="preserve">, </w:t>
      </w:r>
      <w:r w:rsidR="00CD4A71">
        <w:rPr>
          <w:sz w:val="28"/>
          <w:szCs w:val="28"/>
          <w:lang w:val="kk-KZ"/>
        </w:rPr>
        <w:t>асқазан-ішек жолының ті</w:t>
      </w:r>
      <w:r w:rsidR="00ED6A74">
        <w:rPr>
          <w:sz w:val="28"/>
          <w:szCs w:val="28"/>
          <w:lang w:val="kk-KZ"/>
        </w:rPr>
        <w:t>т</w:t>
      </w:r>
      <w:r w:rsidR="00CD4A71">
        <w:rPr>
          <w:sz w:val="28"/>
          <w:szCs w:val="28"/>
          <w:lang w:val="kk-KZ"/>
        </w:rPr>
        <w:t>іркенуі және тыныс алудың бәсеңдеуі сияқты асқынулар байқалуы мүмкін</w:t>
      </w:r>
      <w:r>
        <w:rPr>
          <w:sz w:val="28"/>
          <w:szCs w:val="28"/>
        </w:rPr>
        <w:t>.</w:t>
      </w:r>
    </w:p>
    <w:p w:rsidR="00EE14B9" w:rsidRPr="00CD4A71" w:rsidRDefault="00CD4A71" w:rsidP="00EE14B9">
      <w:pPr>
        <w:pStyle w:val="a8"/>
        <w:jc w:val="both"/>
        <w:rPr>
          <w:sz w:val="28"/>
          <w:szCs w:val="28"/>
        </w:rPr>
      </w:pPr>
      <w:r>
        <w:rPr>
          <w:i/>
          <w:sz w:val="28"/>
          <w:szCs w:val="28"/>
          <w:lang w:val="kk-KZ"/>
        </w:rPr>
        <w:t>Емі</w:t>
      </w:r>
      <w:r w:rsidR="00EE14B9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асқазанды шаю</w:t>
      </w:r>
      <w:r w:rsidR="00EE14B9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белсендірілген көмір қабылдау</w:t>
      </w:r>
      <w:r w:rsidR="00EE14B9">
        <w:rPr>
          <w:sz w:val="28"/>
          <w:szCs w:val="28"/>
        </w:rPr>
        <w:t xml:space="preserve">, </w:t>
      </w:r>
      <w:proofErr w:type="spellStart"/>
      <w:r w:rsidR="00EE14B9">
        <w:rPr>
          <w:sz w:val="28"/>
          <w:szCs w:val="28"/>
        </w:rPr>
        <w:t>симптомати</w:t>
      </w:r>
      <w:proofErr w:type="spellEnd"/>
      <w:r>
        <w:rPr>
          <w:sz w:val="28"/>
          <w:szCs w:val="28"/>
          <w:lang w:val="kk-KZ"/>
        </w:rPr>
        <w:t>калық ем</w:t>
      </w:r>
      <w:r w:rsidR="00EE14B9">
        <w:rPr>
          <w:sz w:val="28"/>
          <w:szCs w:val="28"/>
        </w:rPr>
        <w:t>.</w:t>
      </w:r>
    </w:p>
    <w:p w:rsidR="00EE14B9" w:rsidRPr="00CD4A71" w:rsidRDefault="00EE14B9" w:rsidP="00EE14B9">
      <w:pPr>
        <w:pStyle w:val="a8"/>
        <w:jc w:val="both"/>
        <w:rPr>
          <w:sz w:val="28"/>
          <w:szCs w:val="28"/>
        </w:rPr>
      </w:pPr>
    </w:p>
    <w:p w:rsidR="00CD4A71" w:rsidRPr="0002443C" w:rsidRDefault="00CD4A71" w:rsidP="00CD4A7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Шығарылу түрі және қаптамасы</w:t>
      </w:r>
      <w:r w:rsidRPr="0002443C">
        <w:rPr>
          <w:b/>
          <w:sz w:val="28"/>
          <w:szCs w:val="28"/>
          <w:lang w:val="kk-KZ"/>
        </w:rPr>
        <w:t xml:space="preserve">  </w:t>
      </w:r>
    </w:p>
    <w:p w:rsidR="00CD4A71" w:rsidRPr="00971263" w:rsidRDefault="00CD4A71" w:rsidP="00CD4A71">
      <w:pPr>
        <w:jc w:val="both"/>
        <w:rPr>
          <w:sz w:val="28"/>
          <w:szCs w:val="28"/>
          <w:lang w:val="kk-KZ"/>
        </w:rPr>
      </w:pPr>
      <w:r w:rsidRPr="00971263">
        <w:rPr>
          <w:sz w:val="28"/>
          <w:szCs w:val="28"/>
          <w:lang w:val="kk-KZ"/>
        </w:rPr>
        <w:t xml:space="preserve">Ішкі беті лакпен жабылған, мойнында қорғаныш алюминий жарғақшасы және пластмассадан жасалған бұралатын бушонда жарғақшаны тесуге арналған конус сияқты </w:t>
      </w:r>
      <w:r w:rsidR="00ED6A74">
        <w:rPr>
          <w:sz w:val="28"/>
          <w:szCs w:val="28"/>
          <w:lang w:val="kk-KZ"/>
        </w:rPr>
        <w:t xml:space="preserve">құрылғысы </w:t>
      </w:r>
      <w:r w:rsidRPr="00971263">
        <w:rPr>
          <w:sz w:val="28"/>
          <w:szCs w:val="28"/>
          <w:lang w:val="kk-KZ"/>
        </w:rPr>
        <w:t xml:space="preserve">бар сықпада </w:t>
      </w:r>
      <w:smartTag w:uri="urn:schemas-microsoft-com:office:smarttags" w:element="metricconverter">
        <w:smartTagPr>
          <w:attr w:name="ProductID" w:val="30 г"/>
        </w:smartTagPr>
        <w:r w:rsidRPr="00971263">
          <w:rPr>
            <w:sz w:val="28"/>
            <w:szCs w:val="28"/>
            <w:lang w:val="kk-KZ"/>
          </w:rPr>
          <w:t>30 г</w:t>
        </w:r>
      </w:smartTag>
      <w:r w:rsidRPr="00971263">
        <w:rPr>
          <w:sz w:val="28"/>
          <w:szCs w:val="28"/>
          <w:lang w:val="kk-KZ"/>
        </w:rPr>
        <w:t xml:space="preserve"> немесе 50г </w:t>
      </w:r>
      <w:r w:rsidRPr="00971263">
        <w:rPr>
          <w:sz w:val="28"/>
          <w:lang w:val="be-BY"/>
        </w:rPr>
        <w:t>препарат</w:t>
      </w:r>
      <w:r w:rsidR="00860F19">
        <w:rPr>
          <w:sz w:val="28"/>
          <w:lang w:val="be-BY"/>
        </w:rPr>
        <w:t>тан</w:t>
      </w:r>
      <w:bookmarkStart w:id="0" w:name="_GoBack"/>
      <w:bookmarkEnd w:id="0"/>
      <w:r w:rsidRPr="00971263">
        <w:rPr>
          <w:sz w:val="28"/>
          <w:szCs w:val="28"/>
          <w:lang w:val="kk-KZ"/>
        </w:rPr>
        <w:t>.</w:t>
      </w:r>
    </w:p>
    <w:p w:rsidR="00CD4A71" w:rsidRPr="005F3529" w:rsidRDefault="00CD4A71" w:rsidP="00CD4A71">
      <w:pPr>
        <w:jc w:val="both"/>
        <w:rPr>
          <w:sz w:val="28"/>
          <w:szCs w:val="28"/>
          <w:lang w:val="kk-KZ"/>
        </w:rPr>
      </w:pPr>
      <w:r w:rsidRPr="00971263">
        <w:rPr>
          <w:sz w:val="28"/>
          <w:szCs w:val="28"/>
          <w:lang w:val="kk-KZ"/>
        </w:rPr>
        <w:t xml:space="preserve">Сықпа </w:t>
      </w:r>
      <w:r w:rsidR="00ED6A74">
        <w:rPr>
          <w:sz w:val="28"/>
          <w:szCs w:val="28"/>
          <w:lang w:val="kk-KZ"/>
        </w:rPr>
        <w:t>медициналық</w:t>
      </w:r>
      <w:r>
        <w:rPr>
          <w:sz w:val="28"/>
          <w:szCs w:val="28"/>
          <w:lang w:val="kk-KZ"/>
        </w:rPr>
        <w:t xml:space="preserve"> қолдан</w:t>
      </w:r>
      <w:r w:rsidR="00ED6A74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 жөнінде</w:t>
      </w:r>
      <w:r w:rsidR="00ED6A74">
        <w:rPr>
          <w:sz w:val="28"/>
          <w:szCs w:val="28"/>
          <w:lang w:val="kk-KZ"/>
        </w:rPr>
        <w:t>гі</w:t>
      </w:r>
      <w:r>
        <w:rPr>
          <w:sz w:val="28"/>
          <w:szCs w:val="28"/>
          <w:lang w:val="kk-KZ"/>
        </w:rPr>
        <w:t xml:space="preserve"> мемлекеттік және орыс тілдеріндегі</w:t>
      </w:r>
      <w:r w:rsidRPr="00E77908">
        <w:rPr>
          <w:sz w:val="28"/>
          <w:szCs w:val="28"/>
          <w:lang w:val="kk-KZ"/>
        </w:rPr>
        <w:t xml:space="preserve"> нұсқаулықп</w:t>
      </w:r>
      <w:r>
        <w:rPr>
          <w:sz w:val="28"/>
          <w:szCs w:val="28"/>
          <w:lang w:val="kk-KZ"/>
        </w:rPr>
        <w:t xml:space="preserve">ен бірге қораптық  картоннан жасалған </w:t>
      </w:r>
      <w:r w:rsidR="00ED6A74">
        <w:rPr>
          <w:sz w:val="28"/>
          <w:szCs w:val="28"/>
          <w:lang w:val="kk-KZ"/>
        </w:rPr>
        <w:t>қорапшаға</w:t>
      </w:r>
      <w:r>
        <w:rPr>
          <w:sz w:val="28"/>
          <w:szCs w:val="28"/>
          <w:lang w:val="kk-KZ"/>
        </w:rPr>
        <w:t xml:space="preserve"> салынған</w:t>
      </w:r>
      <w:r w:rsidRPr="005F3529">
        <w:rPr>
          <w:color w:val="000000"/>
          <w:sz w:val="28"/>
          <w:szCs w:val="28"/>
          <w:lang w:val="uk-UA"/>
        </w:rPr>
        <w:t>.</w:t>
      </w:r>
    </w:p>
    <w:p w:rsidR="00CD4A71" w:rsidRDefault="00CD4A71" w:rsidP="00CD4A71">
      <w:pPr>
        <w:jc w:val="both"/>
        <w:rPr>
          <w:b/>
          <w:sz w:val="28"/>
          <w:szCs w:val="28"/>
          <w:lang w:val="kk-KZ"/>
        </w:rPr>
      </w:pPr>
    </w:p>
    <w:p w:rsidR="00CD4A71" w:rsidRDefault="00CD4A71" w:rsidP="00CD4A7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Сақтау шарттары</w:t>
      </w:r>
    </w:p>
    <w:p w:rsidR="00CD4A71" w:rsidRDefault="00CD4A71" w:rsidP="00CD4A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25</w:t>
      </w:r>
      <w:r>
        <w:rPr>
          <w:sz w:val="28"/>
          <w:szCs w:val="28"/>
          <w:vertAlign w:val="superscript"/>
          <w:lang w:val="kk-KZ"/>
        </w:rPr>
        <w:t>0</w:t>
      </w:r>
      <w:r>
        <w:rPr>
          <w:sz w:val="28"/>
          <w:szCs w:val="28"/>
          <w:lang w:val="kk-KZ"/>
        </w:rPr>
        <w:t>С-ден аспайтын температурада сақтау қажет</w:t>
      </w:r>
      <w:r>
        <w:rPr>
          <w:sz w:val="28"/>
          <w:szCs w:val="28"/>
          <w:lang w:val="ru-RU"/>
        </w:rPr>
        <w:t>.</w:t>
      </w:r>
    </w:p>
    <w:p w:rsidR="00CD4A71" w:rsidRPr="00894CAE" w:rsidRDefault="00CD4A71" w:rsidP="00CD4A7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Мұздатып қатыруға болмайды!</w:t>
      </w:r>
    </w:p>
    <w:p w:rsidR="00CD4A71" w:rsidRPr="00894CAE" w:rsidRDefault="00CD4A71" w:rsidP="00CD4A71">
      <w:pPr>
        <w:jc w:val="both"/>
        <w:rPr>
          <w:b/>
          <w:sz w:val="28"/>
          <w:szCs w:val="28"/>
          <w:lang w:val="kk-KZ"/>
        </w:rPr>
      </w:pPr>
      <w:r w:rsidRPr="00894CAE">
        <w:rPr>
          <w:sz w:val="28"/>
          <w:szCs w:val="28"/>
          <w:lang w:val="kk-KZ"/>
        </w:rPr>
        <w:t>Балалардың қолы жетпейтін жерде сақтау керек</w:t>
      </w:r>
      <w:r w:rsidRPr="00894CAE">
        <w:rPr>
          <w:iCs/>
          <w:sz w:val="28"/>
          <w:szCs w:val="28"/>
          <w:lang w:val="kk-KZ"/>
        </w:rPr>
        <w:t>!</w:t>
      </w:r>
    </w:p>
    <w:p w:rsidR="00CD4A71" w:rsidRDefault="00CD4A71" w:rsidP="00CD4A71">
      <w:pPr>
        <w:jc w:val="both"/>
        <w:rPr>
          <w:b/>
          <w:sz w:val="28"/>
          <w:szCs w:val="28"/>
          <w:lang w:val="kk-KZ"/>
        </w:rPr>
      </w:pPr>
    </w:p>
    <w:p w:rsidR="00CD4A71" w:rsidRPr="00894CAE" w:rsidRDefault="00CD4A71" w:rsidP="00CD4A7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</w:t>
      </w:r>
      <w:r w:rsidRPr="00894CAE">
        <w:rPr>
          <w:b/>
          <w:sz w:val="28"/>
          <w:szCs w:val="28"/>
          <w:lang w:val="kk-KZ"/>
        </w:rPr>
        <w:t>қтау мерзімі</w:t>
      </w:r>
    </w:p>
    <w:p w:rsidR="00CD4A71" w:rsidRPr="009551A8" w:rsidRDefault="00CD4A71" w:rsidP="00CD4A7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9551A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жыл</w:t>
      </w:r>
    </w:p>
    <w:p w:rsidR="00CD4A71" w:rsidRPr="009551A8" w:rsidRDefault="00CD4A71" w:rsidP="00CD4A7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Қаптамасында көрсетілген жарамдылық мерзімі өткеннен кейін қолдануға болмайды.</w:t>
      </w:r>
    </w:p>
    <w:p w:rsidR="00CD4A71" w:rsidRDefault="00CD4A71" w:rsidP="00CD4A71">
      <w:pPr>
        <w:jc w:val="both"/>
        <w:rPr>
          <w:b/>
          <w:sz w:val="28"/>
          <w:szCs w:val="28"/>
          <w:lang w:val="kk-KZ"/>
        </w:rPr>
      </w:pPr>
    </w:p>
    <w:p w:rsidR="00CD4A71" w:rsidRPr="009551A8" w:rsidRDefault="00CD4A71" w:rsidP="00CD4A7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Дәріханадан босатылу шарттары</w:t>
      </w:r>
    </w:p>
    <w:p w:rsidR="00CD4A71" w:rsidRDefault="00CD4A71" w:rsidP="00CD4A7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Pr="009551A8">
        <w:rPr>
          <w:sz w:val="28"/>
          <w:szCs w:val="28"/>
          <w:lang w:val="kk-KZ"/>
        </w:rPr>
        <w:t>ецепт</w:t>
      </w:r>
      <w:r>
        <w:rPr>
          <w:sz w:val="28"/>
          <w:szCs w:val="28"/>
          <w:lang w:val="kk-KZ"/>
        </w:rPr>
        <w:t>ісіз</w:t>
      </w:r>
    </w:p>
    <w:p w:rsidR="00CD4A71" w:rsidRDefault="00CD4A71" w:rsidP="00CD4A71">
      <w:pPr>
        <w:jc w:val="both"/>
        <w:rPr>
          <w:b/>
          <w:sz w:val="28"/>
          <w:szCs w:val="28"/>
          <w:lang w:val="kk-KZ"/>
        </w:rPr>
      </w:pPr>
    </w:p>
    <w:p w:rsidR="00CD4A71" w:rsidRPr="009551A8" w:rsidRDefault="00CD4A71" w:rsidP="00CD4A7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Өндіруші</w:t>
      </w:r>
    </w:p>
    <w:p w:rsidR="00CD4A71" w:rsidRPr="00D42A10" w:rsidRDefault="00CD4A71" w:rsidP="00CD4A71">
      <w:pPr>
        <w:jc w:val="both"/>
        <w:rPr>
          <w:sz w:val="28"/>
          <w:szCs w:val="28"/>
          <w:lang w:val="kk-KZ"/>
        </w:rPr>
      </w:pPr>
      <w:r w:rsidRPr="00D42A10">
        <w:rPr>
          <w:sz w:val="28"/>
          <w:szCs w:val="28"/>
          <w:lang w:val="kk-KZ"/>
        </w:rPr>
        <w:t xml:space="preserve">Таллинн фармацевтикалық зауыты АҚ. </w:t>
      </w:r>
    </w:p>
    <w:p w:rsidR="00CD4A71" w:rsidRPr="00CD4A71" w:rsidRDefault="00CD4A71" w:rsidP="00CD4A71">
      <w:pPr>
        <w:jc w:val="both"/>
        <w:rPr>
          <w:sz w:val="28"/>
          <w:szCs w:val="28"/>
          <w:lang w:val="kk-KZ"/>
        </w:rPr>
      </w:pPr>
      <w:r w:rsidRPr="00CD4A71">
        <w:rPr>
          <w:sz w:val="28"/>
          <w:szCs w:val="28"/>
          <w:lang w:val="kk-KZ"/>
        </w:rPr>
        <w:t>Тонди 33, 11316 Таллинн, Эстония</w:t>
      </w:r>
    </w:p>
    <w:p w:rsidR="00CD4A71" w:rsidRDefault="00CD4A71" w:rsidP="00CD4A71">
      <w:pPr>
        <w:jc w:val="both"/>
        <w:rPr>
          <w:b/>
          <w:sz w:val="28"/>
          <w:szCs w:val="28"/>
          <w:lang w:val="kk-KZ"/>
        </w:rPr>
      </w:pPr>
    </w:p>
    <w:p w:rsidR="00CD4A71" w:rsidRPr="00DF60DD" w:rsidRDefault="00CD4A71" w:rsidP="00CD4A71">
      <w:pPr>
        <w:jc w:val="both"/>
        <w:rPr>
          <w:b/>
          <w:sz w:val="28"/>
          <w:szCs w:val="28"/>
          <w:lang w:val="kk-KZ"/>
        </w:rPr>
      </w:pPr>
      <w:r w:rsidRPr="00DF60DD">
        <w:rPr>
          <w:b/>
          <w:sz w:val="28"/>
          <w:szCs w:val="28"/>
          <w:lang w:val="kk-KZ"/>
        </w:rPr>
        <w:t xml:space="preserve">Тіркеу куәлігінің иесі </w:t>
      </w:r>
    </w:p>
    <w:p w:rsidR="00CD4A71" w:rsidRPr="00373C73" w:rsidRDefault="00CD4A71" w:rsidP="00CD4A71">
      <w:pPr>
        <w:jc w:val="both"/>
        <w:rPr>
          <w:sz w:val="28"/>
          <w:szCs w:val="28"/>
          <w:lang w:val="ru-RU"/>
        </w:rPr>
      </w:pPr>
      <w:r w:rsidRPr="00CD4A71">
        <w:rPr>
          <w:sz w:val="28"/>
          <w:szCs w:val="28"/>
          <w:lang w:val="kk-KZ"/>
        </w:rPr>
        <w:t xml:space="preserve"> </w:t>
      </w:r>
      <w:r w:rsidRPr="00373C73">
        <w:rPr>
          <w:sz w:val="28"/>
          <w:szCs w:val="28"/>
          <w:lang w:val="ru-RU"/>
        </w:rPr>
        <w:t>«</w:t>
      </w:r>
      <w:proofErr w:type="spellStart"/>
      <w:r w:rsidRPr="00373C73">
        <w:rPr>
          <w:sz w:val="28"/>
          <w:szCs w:val="28"/>
          <w:lang w:val="ru-RU"/>
        </w:rPr>
        <w:t>Гриндекс</w:t>
      </w:r>
      <w:proofErr w:type="spellEnd"/>
      <w:r w:rsidRPr="00373C7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АҚ. </w:t>
      </w:r>
      <w:proofErr w:type="spellStart"/>
      <w:r w:rsidRPr="00373C73">
        <w:rPr>
          <w:sz w:val="28"/>
          <w:szCs w:val="28"/>
          <w:lang w:val="ru-RU"/>
        </w:rPr>
        <w:t>Крустпилс</w:t>
      </w:r>
      <w:proofErr w:type="spellEnd"/>
      <w:r>
        <w:rPr>
          <w:sz w:val="28"/>
          <w:szCs w:val="28"/>
          <w:lang w:val="ru-RU"/>
        </w:rPr>
        <w:t xml:space="preserve"> к.</w:t>
      </w:r>
      <w:r w:rsidRPr="00373C73">
        <w:rPr>
          <w:sz w:val="28"/>
          <w:szCs w:val="28"/>
          <w:lang w:val="ru-RU"/>
        </w:rPr>
        <w:t>, 53, Рига, LV-1057 Латвия</w:t>
      </w:r>
    </w:p>
    <w:p w:rsidR="00EE14B9" w:rsidRDefault="00EE14B9" w:rsidP="00EE14B9">
      <w:pPr>
        <w:jc w:val="both"/>
        <w:rPr>
          <w:snapToGrid w:val="0"/>
          <w:sz w:val="28"/>
          <w:szCs w:val="28"/>
          <w:lang w:val="ru-RU"/>
        </w:rPr>
      </w:pPr>
    </w:p>
    <w:p w:rsidR="00B91212" w:rsidRPr="00B91212" w:rsidRDefault="00B91212" w:rsidP="0036283F">
      <w:pPr>
        <w:jc w:val="both"/>
        <w:rPr>
          <w:i/>
          <w:sz w:val="28"/>
          <w:szCs w:val="28"/>
          <w:highlight w:val="yellow"/>
          <w:lang w:val="ru-RU"/>
        </w:rPr>
      </w:pPr>
      <w:r w:rsidRPr="00B91212">
        <w:rPr>
          <w:i/>
          <w:sz w:val="28"/>
          <w:szCs w:val="28"/>
          <w:lang w:val="kk-KZ"/>
        </w:rPr>
        <w:t>Қазақстан Республикасы аумағында тұтынушылардан өнім сапасына</w:t>
      </w:r>
      <w:r>
        <w:rPr>
          <w:i/>
          <w:sz w:val="28"/>
          <w:szCs w:val="28"/>
          <w:lang w:val="kk-KZ"/>
        </w:rPr>
        <w:t xml:space="preserve"> қатысты шағымдарды қабылдайтын,</w:t>
      </w:r>
      <w:r w:rsidRPr="00B91212">
        <w:rPr>
          <w:i/>
          <w:sz w:val="28"/>
          <w:szCs w:val="28"/>
          <w:lang w:val="kk-KZ"/>
        </w:rPr>
        <w:t xml:space="preserve"> дәрілік заттың тіркеуден кейінгі қауіпсіздігін қадағалауға жауапты ұйымның мекенжайы</w:t>
      </w:r>
      <w:r w:rsidRPr="00B91212">
        <w:rPr>
          <w:i/>
          <w:sz w:val="28"/>
          <w:szCs w:val="28"/>
          <w:highlight w:val="yellow"/>
          <w:lang w:val="ru-RU"/>
        </w:rPr>
        <w:t xml:space="preserve"> </w:t>
      </w:r>
    </w:p>
    <w:p w:rsidR="0036283F" w:rsidRPr="008F7A10" w:rsidRDefault="0036283F" w:rsidP="0036283F">
      <w:pPr>
        <w:jc w:val="both"/>
        <w:rPr>
          <w:sz w:val="28"/>
          <w:szCs w:val="28"/>
          <w:lang w:val="ru-RU"/>
        </w:rPr>
      </w:pPr>
      <w:r w:rsidRPr="008F7A10">
        <w:rPr>
          <w:sz w:val="28"/>
          <w:szCs w:val="28"/>
          <w:lang w:val="ru-RU"/>
        </w:rPr>
        <w:t>«</w:t>
      </w:r>
      <w:proofErr w:type="spellStart"/>
      <w:r w:rsidRPr="008F7A10">
        <w:rPr>
          <w:sz w:val="28"/>
          <w:szCs w:val="28"/>
          <w:lang w:val="ru-RU"/>
        </w:rPr>
        <w:t>Гриндекс</w:t>
      </w:r>
      <w:proofErr w:type="spellEnd"/>
      <w:r w:rsidRPr="008F7A10">
        <w:rPr>
          <w:sz w:val="28"/>
          <w:szCs w:val="28"/>
          <w:lang w:val="ru-RU"/>
        </w:rPr>
        <w:t xml:space="preserve">» АҚ </w:t>
      </w:r>
      <w:proofErr w:type="spellStart"/>
      <w:r w:rsidRPr="008F7A10">
        <w:rPr>
          <w:sz w:val="28"/>
          <w:szCs w:val="28"/>
          <w:lang w:val="ru-RU"/>
        </w:rPr>
        <w:t>өкілдігі</w:t>
      </w:r>
      <w:proofErr w:type="spellEnd"/>
      <w:r w:rsidRPr="008F7A10">
        <w:rPr>
          <w:sz w:val="28"/>
          <w:szCs w:val="28"/>
          <w:lang w:val="ru-RU"/>
        </w:rPr>
        <w:t> </w:t>
      </w:r>
    </w:p>
    <w:p w:rsidR="00EE14B9" w:rsidRDefault="008F7A10" w:rsidP="00EE14B9">
      <w:pPr>
        <w:pStyle w:val="bokr"/>
        <w:ind w:firstLine="0"/>
        <w:rPr>
          <w:rFonts w:ascii="Times New Roman" w:hAnsi="Times New Roman"/>
          <w:sz w:val="28"/>
          <w:szCs w:val="28"/>
          <w:lang w:val="et-EE"/>
        </w:rPr>
      </w:pPr>
      <w:r>
        <w:rPr>
          <w:rFonts w:ascii="Times New Roman" w:hAnsi="Times New Roman"/>
          <w:sz w:val="28"/>
          <w:szCs w:val="28"/>
          <w:lang w:val="ru-RU"/>
        </w:rPr>
        <w:t>050010,</w:t>
      </w:r>
      <w:r w:rsidR="00EE14B9">
        <w:rPr>
          <w:rFonts w:ascii="Times New Roman" w:hAnsi="Times New Roman"/>
          <w:sz w:val="28"/>
          <w:szCs w:val="28"/>
          <w:lang w:val="et-EE"/>
        </w:rPr>
        <w:t xml:space="preserve"> </w:t>
      </w:r>
      <w:r w:rsidR="00EE14B9">
        <w:rPr>
          <w:rFonts w:ascii="Times New Roman" w:hAnsi="Times New Roman"/>
          <w:sz w:val="28"/>
          <w:szCs w:val="28"/>
          <w:lang w:val="ru-RU"/>
        </w:rPr>
        <w:t>Алматы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/>
        </w:rPr>
        <w:t>сы</w:t>
      </w:r>
      <w:proofErr w:type="spellEnd"/>
      <w:r w:rsidR="00EE14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E14B9">
        <w:rPr>
          <w:rFonts w:ascii="Times New Roman" w:hAnsi="Times New Roman"/>
          <w:sz w:val="28"/>
          <w:szCs w:val="28"/>
          <w:lang w:val="ru-RU"/>
        </w:rPr>
        <w:t>Досты</w:t>
      </w:r>
      <w:r>
        <w:rPr>
          <w:rFonts w:ascii="Times New Roman" w:hAnsi="Times New Roman"/>
          <w:sz w:val="28"/>
          <w:szCs w:val="28"/>
          <w:lang w:val="ru-RU"/>
        </w:rPr>
        <w:t>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даңғылы</w:t>
      </w:r>
      <w:proofErr w:type="spellEnd"/>
      <w:r w:rsidR="00EE14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E14B9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ө</w:t>
      </w:r>
      <w:r w:rsidR="00EE14B9">
        <w:rPr>
          <w:rFonts w:ascii="Times New Roman" w:hAnsi="Times New Roman"/>
          <w:sz w:val="28"/>
          <w:szCs w:val="28"/>
          <w:lang w:val="ru-RU"/>
        </w:rPr>
        <w:t>генбай</w:t>
      </w:r>
      <w:proofErr w:type="spellEnd"/>
      <w:r w:rsidR="00EE14B9">
        <w:rPr>
          <w:rFonts w:ascii="Times New Roman" w:hAnsi="Times New Roman"/>
          <w:sz w:val="28"/>
          <w:szCs w:val="28"/>
          <w:lang w:val="ru-RU"/>
        </w:rPr>
        <w:t xml:space="preserve"> батыр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көшесінің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бұрышы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E14B9">
        <w:rPr>
          <w:rFonts w:ascii="Times New Roman" w:hAnsi="Times New Roman"/>
          <w:sz w:val="28"/>
          <w:szCs w:val="28"/>
          <w:lang w:val="ru-RU"/>
        </w:rPr>
        <w:t>34а/87а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үй</w:t>
      </w:r>
      <w:proofErr w:type="spellEnd"/>
      <w:r w:rsidR="00EE14B9">
        <w:rPr>
          <w:rFonts w:ascii="Times New Roman" w:hAnsi="Times New Roman"/>
          <w:sz w:val="28"/>
          <w:szCs w:val="28"/>
          <w:lang w:val="ru-RU"/>
        </w:rPr>
        <w:t>, № 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кеңсе</w:t>
      </w:r>
      <w:proofErr w:type="spellEnd"/>
    </w:p>
    <w:p w:rsidR="00EE14B9" w:rsidRDefault="00EE14B9" w:rsidP="00EE14B9">
      <w:pPr>
        <w:pStyle w:val="bokr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т./ф. 291-88-77, 291-13-84</w:t>
      </w:r>
    </w:p>
    <w:p w:rsidR="00EE14B9" w:rsidRDefault="00EE14B9" w:rsidP="00EE14B9">
      <w:pPr>
        <w:pStyle w:val="bokr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эл. по</w:t>
      </w:r>
      <w:r w:rsidR="008F7A10">
        <w:rPr>
          <w:rFonts w:ascii="Times New Roman" w:hAnsi="Times New Roman"/>
          <w:sz w:val="28"/>
          <w:szCs w:val="28"/>
          <w:lang w:val="ru-RU"/>
        </w:rPr>
        <w:t>ш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 w:rsidR="008F7A10">
        <w:rPr>
          <w:rFonts w:ascii="Times New Roman" w:hAnsi="Times New Roman"/>
          <w:sz w:val="28"/>
          <w:szCs w:val="28"/>
          <w:lang w:val="ru-RU"/>
        </w:rPr>
        <w:t>сы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7" w:history="1">
        <w:r w:rsidRPr="00F727D2">
          <w:rPr>
            <w:rStyle w:val="aa"/>
            <w:rFonts w:ascii="Times New Roman" w:hAnsi="Times New Roman"/>
            <w:sz w:val="28"/>
            <w:szCs w:val="28"/>
          </w:rPr>
          <w:t>grindeks</w:t>
        </w:r>
        <w:r w:rsidRPr="00F727D2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r w:rsidRPr="00F727D2">
          <w:rPr>
            <w:rStyle w:val="aa"/>
            <w:rFonts w:ascii="Times New Roman" w:hAnsi="Times New Roman"/>
            <w:sz w:val="28"/>
            <w:szCs w:val="28"/>
          </w:rPr>
          <w:t>asia</w:t>
        </w:r>
        <w:r w:rsidRPr="00F727D2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r w:rsidRPr="00F727D2">
          <w:rPr>
            <w:rStyle w:val="aa"/>
            <w:rFonts w:ascii="Times New Roman" w:hAnsi="Times New Roman"/>
            <w:sz w:val="28"/>
            <w:szCs w:val="28"/>
          </w:rPr>
          <w:t>kz</w:t>
        </w:r>
        <w:r w:rsidRPr="00F727D2">
          <w:rPr>
            <w:rStyle w:val="aa"/>
            <w:rFonts w:ascii="Times New Roman" w:hAnsi="Times New Roman"/>
            <w:sz w:val="28"/>
            <w:szCs w:val="28"/>
            <w:lang w:val="ru-RU"/>
          </w:rPr>
          <w:t>@</w:t>
        </w:r>
        <w:r w:rsidRPr="00F727D2">
          <w:rPr>
            <w:rStyle w:val="aa"/>
            <w:rFonts w:ascii="Times New Roman" w:hAnsi="Times New Roman"/>
            <w:sz w:val="28"/>
            <w:szCs w:val="28"/>
          </w:rPr>
          <w:t>mail</w:t>
        </w:r>
        <w:r w:rsidRPr="00F727D2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r w:rsidRPr="00F727D2">
          <w:rPr>
            <w:rStyle w:val="aa"/>
            <w:rFonts w:ascii="Times New Roman" w:hAnsi="Times New Roman"/>
            <w:sz w:val="28"/>
            <w:szCs w:val="28"/>
          </w:rPr>
          <w:t>ru</w:t>
        </w:r>
      </w:hyperlink>
    </w:p>
    <w:p w:rsidR="00EE14B9" w:rsidRPr="0043504C" w:rsidRDefault="00EE14B9" w:rsidP="00EE14B9">
      <w:pPr>
        <w:jc w:val="both"/>
        <w:rPr>
          <w:sz w:val="28"/>
          <w:szCs w:val="28"/>
          <w:lang w:val="ru-RU"/>
        </w:rPr>
      </w:pPr>
    </w:p>
    <w:p w:rsidR="00EE14B9" w:rsidRPr="003318E5" w:rsidRDefault="00EE14B9" w:rsidP="00EE14B9">
      <w:pPr>
        <w:jc w:val="both"/>
        <w:rPr>
          <w:sz w:val="28"/>
          <w:szCs w:val="28"/>
          <w:lang w:val="ru-RU"/>
        </w:rPr>
      </w:pPr>
    </w:p>
    <w:p w:rsidR="00073640" w:rsidRDefault="00073640"/>
    <w:sectPr w:rsidR="00073640" w:rsidSect="00F92870">
      <w:headerReference w:type="even" r:id="rId8"/>
      <w:footerReference w:type="even" r:id="rId9"/>
      <w:endnotePr>
        <w:numFmt w:val="decimal"/>
      </w:endnotePr>
      <w:pgSz w:w="11901" w:h="16840" w:code="9"/>
      <w:pgMar w:top="1134" w:right="851" w:bottom="709" w:left="1531" w:header="1140" w:footer="765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CD" w:rsidRDefault="002943CD">
      <w:r>
        <w:separator/>
      </w:r>
    </w:p>
  </w:endnote>
  <w:endnote w:type="continuationSeparator" w:id="0">
    <w:p w:rsidR="002943CD" w:rsidRDefault="0029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ussia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35" w:rsidRDefault="008F7A10" w:rsidP="0078232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D35" w:rsidRDefault="002943CD" w:rsidP="005B45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CD" w:rsidRDefault="002943CD">
      <w:r>
        <w:separator/>
      </w:r>
    </w:p>
  </w:footnote>
  <w:footnote w:type="continuationSeparator" w:id="0">
    <w:p w:rsidR="002943CD" w:rsidRDefault="0029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35" w:rsidRDefault="008F7A10" w:rsidP="002D314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D35" w:rsidRDefault="002943CD" w:rsidP="00B23A47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45"/>
    <w:rsid w:val="00073640"/>
    <w:rsid w:val="0008742C"/>
    <w:rsid w:val="001F11BE"/>
    <w:rsid w:val="002202C4"/>
    <w:rsid w:val="002943CD"/>
    <w:rsid w:val="0036283F"/>
    <w:rsid w:val="004720C6"/>
    <w:rsid w:val="00546372"/>
    <w:rsid w:val="00762211"/>
    <w:rsid w:val="00772503"/>
    <w:rsid w:val="00860F19"/>
    <w:rsid w:val="008747C7"/>
    <w:rsid w:val="008B38D2"/>
    <w:rsid w:val="008F7A10"/>
    <w:rsid w:val="00AC5AF4"/>
    <w:rsid w:val="00AF4F1B"/>
    <w:rsid w:val="00B10945"/>
    <w:rsid w:val="00B360ED"/>
    <w:rsid w:val="00B91212"/>
    <w:rsid w:val="00CD4A71"/>
    <w:rsid w:val="00D663B2"/>
    <w:rsid w:val="00E16F22"/>
    <w:rsid w:val="00ED6A74"/>
    <w:rsid w:val="00EE14B9"/>
    <w:rsid w:val="00EE1D52"/>
    <w:rsid w:val="00EE26A0"/>
    <w:rsid w:val="00F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link w:val="a5"/>
    <w:rsid w:val="00EE14B9"/>
  </w:style>
  <w:style w:type="character" w:customStyle="1" w:styleId="a5">
    <w:name w:val="Нижний колонтитул Знак"/>
    <w:basedOn w:val="a0"/>
    <w:link w:val="a3"/>
    <w:rsid w:val="00EE14B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6"/>
    <w:rsid w:val="00EE14B9"/>
    <w:pPr>
      <w:widowControl w:val="0"/>
      <w:tabs>
        <w:tab w:val="center" w:pos="4542"/>
        <w:tab w:val="right" w:pos="9078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4"/>
    <w:rsid w:val="00EE14B9"/>
    <w:rPr>
      <w:rFonts w:ascii="Arial" w:eastAsia="Times New Roman" w:hAnsi="Arial" w:cs="Times New Roman"/>
      <w:sz w:val="20"/>
      <w:szCs w:val="20"/>
      <w:lang w:val="en-US"/>
    </w:rPr>
  </w:style>
  <w:style w:type="character" w:styleId="a7">
    <w:name w:val="page number"/>
    <w:basedOn w:val="a0"/>
    <w:rsid w:val="00EE14B9"/>
  </w:style>
  <w:style w:type="paragraph" w:styleId="a8">
    <w:name w:val="Body Text"/>
    <w:basedOn w:val="a"/>
    <w:link w:val="a9"/>
    <w:rsid w:val="00EE14B9"/>
    <w:rPr>
      <w:lang w:val="de-DE"/>
    </w:rPr>
  </w:style>
  <w:style w:type="character" w:customStyle="1" w:styleId="a9">
    <w:name w:val="Основной текст Знак"/>
    <w:basedOn w:val="a0"/>
    <w:link w:val="a8"/>
    <w:rsid w:val="00EE14B9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aa">
    <w:name w:val="Hyperlink"/>
    <w:rsid w:val="00EE14B9"/>
    <w:rPr>
      <w:color w:val="0000FF"/>
      <w:u w:val="single"/>
    </w:rPr>
  </w:style>
  <w:style w:type="paragraph" w:customStyle="1" w:styleId="bokr">
    <w:name w:val="bokr"/>
    <w:basedOn w:val="a"/>
    <w:rsid w:val="00EE14B9"/>
    <w:pPr>
      <w:ind w:firstLine="198"/>
      <w:jc w:val="both"/>
    </w:pPr>
    <w:rPr>
      <w:rFonts w:ascii="Times-Russian" w:hAnsi="Times-Russian"/>
      <w:sz w:val="19"/>
      <w:lang w:val="en-GB"/>
    </w:rPr>
  </w:style>
  <w:style w:type="paragraph" w:styleId="ab">
    <w:name w:val="Plain Text"/>
    <w:basedOn w:val="a"/>
    <w:link w:val="ac"/>
    <w:rsid w:val="00EE14B9"/>
    <w:rPr>
      <w:rFonts w:ascii="Courier New" w:hAnsi="Courier New"/>
      <w:sz w:val="20"/>
      <w:lang w:val="ru-RU" w:eastAsia="ru-RU"/>
    </w:rPr>
  </w:style>
  <w:style w:type="character" w:customStyle="1" w:styleId="ac">
    <w:name w:val="Текст Знак"/>
    <w:basedOn w:val="a0"/>
    <w:link w:val="ab"/>
    <w:rsid w:val="00EE14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7">
    <w:name w:val="toc 7"/>
    <w:basedOn w:val="a"/>
    <w:semiHidden/>
    <w:rsid w:val="001F11BE"/>
    <w:pPr>
      <w:tabs>
        <w:tab w:val="right" w:leader="dot" w:pos="9061"/>
      </w:tabs>
      <w:spacing w:after="72"/>
      <w:ind w:left="992" w:right="227" w:hanging="9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link w:val="a5"/>
    <w:rsid w:val="00EE14B9"/>
  </w:style>
  <w:style w:type="character" w:customStyle="1" w:styleId="a5">
    <w:name w:val="Нижний колонтитул Знак"/>
    <w:basedOn w:val="a0"/>
    <w:link w:val="a3"/>
    <w:rsid w:val="00EE14B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6"/>
    <w:rsid w:val="00EE14B9"/>
    <w:pPr>
      <w:widowControl w:val="0"/>
      <w:tabs>
        <w:tab w:val="center" w:pos="4542"/>
        <w:tab w:val="right" w:pos="9078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4"/>
    <w:rsid w:val="00EE14B9"/>
    <w:rPr>
      <w:rFonts w:ascii="Arial" w:eastAsia="Times New Roman" w:hAnsi="Arial" w:cs="Times New Roman"/>
      <w:sz w:val="20"/>
      <w:szCs w:val="20"/>
      <w:lang w:val="en-US"/>
    </w:rPr>
  </w:style>
  <w:style w:type="character" w:styleId="a7">
    <w:name w:val="page number"/>
    <w:basedOn w:val="a0"/>
    <w:rsid w:val="00EE14B9"/>
  </w:style>
  <w:style w:type="paragraph" w:styleId="a8">
    <w:name w:val="Body Text"/>
    <w:basedOn w:val="a"/>
    <w:link w:val="a9"/>
    <w:rsid w:val="00EE14B9"/>
    <w:rPr>
      <w:lang w:val="de-DE"/>
    </w:rPr>
  </w:style>
  <w:style w:type="character" w:customStyle="1" w:styleId="a9">
    <w:name w:val="Основной текст Знак"/>
    <w:basedOn w:val="a0"/>
    <w:link w:val="a8"/>
    <w:rsid w:val="00EE14B9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aa">
    <w:name w:val="Hyperlink"/>
    <w:rsid w:val="00EE14B9"/>
    <w:rPr>
      <w:color w:val="0000FF"/>
      <w:u w:val="single"/>
    </w:rPr>
  </w:style>
  <w:style w:type="paragraph" w:customStyle="1" w:styleId="bokr">
    <w:name w:val="bokr"/>
    <w:basedOn w:val="a"/>
    <w:rsid w:val="00EE14B9"/>
    <w:pPr>
      <w:ind w:firstLine="198"/>
      <w:jc w:val="both"/>
    </w:pPr>
    <w:rPr>
      <w:rFonts w:ascii="Times-Russian" w:hAnsi="Times-Russian"/>
      <w:sz w:val="19"/>
      <w:lang w:val="en-GB"/>
    </w:rPr>
  </w:style>
  <w:style w:type="paragraph" w:styleId="ab">
    <w:name w:val="Plain Text"/>
    <w:basedOn w:val="a"/>
    <w:link w:val="ac"/>
    <w:rsid w:val="00EE14B9"/>
    <w:rPr>
      <w:rFonts w:ascii="Courier New" w:hAnsi="Courier New"/>
      <w:sz w:val="20"/>
      <w:lang w:val="ru-RU" w:eastAsia="ru-RU"/>
    </w:rPr>
  </w:style>
  <w:style w:type="character" w:customStyle="1" w:styleId="ac">
    <w:name w:val="Текст Знак"/>
    <w:basedOn w:val="a0"/>
    <w:link w:val="ab"/>
    <w:rsid w:val="00EE14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7">
    <w:name w:val="toc 7"/>
    <w:basedOn w:val="a"/>
    <w:semiHidden/>
    <w:rsid w:val="001F11BE"/>
    <w:pPr>
      <w:tabs>
        <w:tab w:val="right" w:leader="dot" w:pos="9061"/>
      </w:tabs>
      <w:spacing w:after="72"/>
      <w:ind w:left="992" w:right="227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ndeks.asia.k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Кульшанов Рахат Муратханович</dc:creator>
  <cp:keywords/>
  <dc:description/>
  <cp:lastModifiedBy>Кульшанов Рахат Муратханович</cp:lastModifiedBy>
  <cp:revision>16</cp:revision>
  <dcterms:created xsi:type="dcterms:W3CDTF">2016-09-17T09:55:00Z</dcterms:created>
  <dcterms:modified xsi:type="dcterms:W3CDTF">2016-09-19T06:10:00Z</dcterms:modified>
</cp:coreProperties>
</file>